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Verdana" w:hAnsi="Verdana"/>
          <w:b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</w:r>
    </w:p>
    <w:p>
      <w:pPr>
        <w:pStyle w:val="NoSpacing"/>
        <w:jc w:val="center"/>
        <w:rPr>
          <w:rFonts w:ascii="Verdana" w:hAnsi="Verdana"/>
          <w:b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POZVÁNKA</w:t>
      </w:r>
    </w:p>
    <w:p>
      <w:pPr>
        <w:pStyle w:val="NoSpacing"/>
        <w:jc w:val="center"/>
        <w:rPr>
          <w:rFonts w:ascii="Verdana" w:hAnsi="Verdana"/>
          <w:b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</w:r>
    </w:p>
    <w:p>
      <w:pPr>
        <w:pStyle w:val="NoSpacing"/>
        <w:jc w:val="center"/>
        <w:rPr>
          <w:rFonts w:ascii="Verdana" w:hAnsi="Verdana" w:cs="Times New Roman"/>
          <w:b/>
          <w:b/>
          <w:sz w:val="24"/>
          <w:szCs w:val="24"/>
        </w:rPr>
      </w:pPr>
      <w:r>
        <w:rPr>
          <w:rFonts w:cs="Times New Roman" w:ascii="Verdana" w:hAnsi="Verdana"/>
          <w:b/>
          <w:sz w:val="24"/>
          <w:szCs w:val="24"/>
        </w:rPr>
        <w:t>Na zasedání IV. Valné hromady DSO Kladská stezka</w:t>
      </w:r>
    </w:p>
    <w:p>
      <w:pPr>
        <w:pStyle w:val="NoSpacing"/>
        <w:jc w:val="center"/>
        <w:rPr>
          <w:rFonts w:ascii="Verdana" w:hAnsi="Verdana" w:cs="Times New Roman"/>
          <w:b/>
          <w:b/>
          <w:sz w:val="24"/>
          <w:szCs w:val="24"/>
        </w:rPr>
      </w:pPr>
      <w:r>
        <w:rPr>
          <w:rFonts w:cs="Times New Roman" w:ascii="Verdana" w:hAnsi="Verdana"/>
          <w:b/>
          <w:sz w:val="24"/>
          <w:szCs w:val="24"/>
        </w:rPr>
        <w:t>Ve čtvrtek 2. června 2022 v 8:00 hodin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cs="Times New Roman" w:ascii="Verdana" w:hAnsi="Verdana"/>
          <w:b/>
          <w:sz w:val="24"/>
          <w:szCs w:val="24"/>
        </w:rPr>
        <w:t xml:space="preserve"> </w:t>
      </w:r>
      <w:r>
        <w:rPr>
          <w:rFonts w:cs="Arial" w:ascii="Verdana" w:hAnsi="Verdana"/>
          <w:b/>
          <w:color w:val="000000"/>
          <w:sz w:val="24"/>
          <w:szCs w:val="24"/>
        </w:rPr>
        <w:t>na MěÚ Česká Skalice</w:t>
      </w:r>
    </w:p>
    <w:p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Program: </w:t>
      </w:r>
    </w:p>
    <w:p>
      <w:pPr>
        <w:pStyle w:val="NoSpacing"/>
        <w:rPr>
          <w:rFonts w:ascii="Verdana" w:hAnsi="Verdana"/>
          <w:b/>
          <w:b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>Kontrola usnesení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>Rozpočtová opatření č. 5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>schválení závěrečného účtu DSO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>schválení účetní závěrky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>p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>rojednání protokolu z jednání kontrolní komise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>pachtovní smlouva - Rychnovek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Informace o úseku č. 7 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>Informace o úseku č. 5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>informace o dotačních možnostech – ČR- PL, IROP</w:t>
      </w:r>
    </w:p>
    <w:p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false"/>
        <w:bidi w:val="0"/>
        <w:spacing w:lineRule="auto" w:line="240" w:before="0" w:after="0"/>
        <w:contextualSpacing/>
        <w:jc w:val="left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úsek Provodov – Náchod –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>projednání, připomínky, předání informací z terénního šetření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rPr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 xml:space="preserve"> </w:t>
      </w:r>
      <w:r>
        <w:rPr>
          <w:rFonts w:ascii="Verdana" w:hAnsi="Verdana"/>
          <w:b/>
          <w:bCs/>
          <w:color w:val="222222"/>
          <w:sz w:val="24"/>
          <w:szCs w:val="24"/>
          <w:lang w:eastAsia="cs-CZ"/>
        </w:rPr>
        <w:t>různé – jednání PD Jaroměř- Rychnovek</w:t>
      </w:r>
    </w:p>
    <w:p>
      <w:pPr>
        <w:pStyle w:val="Normal"/>
        <w:shd w:val="clear" w:color="auto" w:fill="FFFFFF"/>
        <w:suppressAutoHyphens w:val="false"/>
        <w:ind w:hanging="0"/>
        <w:rPr>
          <w:rFonts w:ascii="Verdana" w:hAnsi="Verdana"/>
          <w:b/>
          <w:b/>
          <w:color w:val="222222"/>
          <w:sz w:val="28"/>
          <w:szCs w:val="28"/>
          <w:lang w:eastAsia="cs-CZ"/>
        </w:rPr>
      </w:pPr>
      <w:r>
        <w:rPr>
          <w:rFonts w:ascii="Verdana" w:hAnsi="Verdana"/>
          <w:b/>
          <w:color w:val="222222"/>
          <w:sz w:val="28"/>
          <w:szCs w:val="28"/>
          <w:lang w:eastAsia="cs-CZ"/>
        </w:rPr>
      </w:r>
    </w:p>
    <w:p>
      <w:pPr>
        <w:pStyle w:val="Normal"/>
        <w:shd w:val="clear" w:color="auto" w:fill="FFFFFF"/>
        <w:suppressAutoHyphens w:val="false"/>
        <w:rPr>
          <w:rFonts w:ascii="Verdana" w:hAnsi="Verdana"/>
          <w:b/>
          <w:b/>
          <w:color w:val="FF0000"/>
          <w:lang w:eastAsia="cs-CZ"/>
        </w:rPr>
      </w:pPr>
      <w:r>
        <w:rPr>
          <w:rFonts w:ascii="Verdana" w:hAnsi="Verdana"/>
          <w:b/>
          <w:color w:val="FF0000"/>
          <w:lang w:eastAsia="cs-CZ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 xml:space="preserve">Česká Skalice, 19. května 2021 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righ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right"/>
        <w:rPr>
          <w:rFonts w:ascii="Verdana" w:hAnsi="Verdana"/>
        </w:rPr>
      </w:pPr>
      <w:r>
        <w:rPr>
          <w:rFonts w:ascii="Verdana" w:hAnsi="Verdana"/>
        </w:rPr>
        <w:t>Ing. Pavla Maršíková</w:t>
      </w:r>
    </w:p>
    <w:p>
      <w:pPr>
        <w:pStyle w:val="NoSpacing"/>
        <w:jc w:val="right"/>
        <w:rPr>
          <w:rFonts w:ascii="Verdana" w:hAnsi="Verdana"/>
          <w:b/>
          <w:b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4936490</wp:posOffset>
            </wp:positionH>
            <wp:positionV relativeFrom="paragraph">
              <wp:posOffset>2434590</wp:posOffset>
            </wp:positionV>
            <wp:extent cx="1181100" cy="1080135"/>
            <wp:effectExtent l="0" t="0" r="0" b="0"/>
            <wp:wrapSquare wrapText="bothSides"/>
            <wp:docPr id="1" name="obrázek 1" descr="http://www.zsvm.cz/wp-content/uploads/2011/06/dopra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www.zsvm.cz/wp-content/uploads/2011/06/dopravk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místopředsedkyně DSO Kladská stezka</w:t>
      </w:r>
    </w:p>
    <w:p>
      <w:pPr>
        <w:pStyle w:val="NoSpacing"/>
        <w:jc w:val="right"/>
        <w:rPr>
          <w:rFonts w:ascii="Verdana" w:hAnsi="Verdana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 Sans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01359651"/>
    </w:sdtPr>
    <w:sdtContent>
      <w:p>
        <w:pPr>
          <w:pStyle w:val="Zpat"/>
          <w:jc w:val="center"/>
          <w:rPr/>
        </w:pPr>
        <w:r>
          <w:rPr/>
          <w:t xml:space="preserve">Stránka </w:t>
        </w:r>
        <w:r>
          <w:rPr>
            <w:b/>
          </w:rPr>
          <w:fldChar w:fldCharType="begin"/>
        </w:r>
        <w:r>
          <w:rPr>
            <w:b/>
          </w:rPr>
          <w:instrText> PAGE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  <w:r>
          <w:rPr/>
          <w:t xml:space="preserve"> z </w:t>
        </w:r>
        <w:r>
          <w:rPr>
            <w:b/>
          </w:rPr>
          <w:fldChar w:fldCharType="begin"/>
        </w:r>
        <w:r>
          <w:rPr>
            <w:b/>
          </w:rPr>
          <w:instrText> NUMPAGES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Calibri" w:hAnsi="Calibri" w:asciiTheme="minorHAnsi" w:hAnsiTheme="minorHAnsi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posOffset>3771900</wp:posOffset>
          </wp:positionH>
          <wp:positionV relativeFrom="paragraph">
            <wp:posOffset>-238760</wp:posOffset>
          </wp:positionV>
          <wp:extent cx="1400175" cy="752475"/>
          <wp:effectExtent l="0" t="0" r="0" b="0"/>
          <wp:wrapSquare wrapText="bothSides"/>
          <wp:docPr id="2" name="Obrázek 3" descr="C:\Users\zdena\Disk Google\SVAZEK Kladská stezk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 descr="C:\Users\zdena\Disk Google\SVAZEK Kladská stezka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asciiTheme="minorHAnsi" w:hAnsiTheme="minorHAnsi"/>
      </w:rPr>
      <w:t>Dobrovolný svazek obcí Kladská stezka</w:t>
    </w:r>
  </w:p>
  <w:p>
    <w:pPr>
      <w:pStyle w:val="Zhlav"/>
      <w:rPr>
        <w:rFonts w:ascii="Calibri" w:hAnsi="Calibri" w:asciiTheme="minorHAnsi" w:hAnsiTheme="minorHAnsi"/>
      </w:rPr>
    </w:pPr>
    <w:r>
      <w:rPr>
        <w:rFonts w:ascii="Calibri" w:hAnsi="Calibri" w:asciiTheme="minorHAnsi" w:hAnsiTheme="minorHAnsi"/>
      </w:rPr>
      <w:t>IČO: 04708733</w:t>
    </w:r>
  </w:p>
  <w:p>
    <w:pPr>
      <w:pStyle w:val="Zhlav"/>
      <w:rPr>
        <w:rFonts w:ascii="Calibri" w:hAnsi="Calibri" w:asciiTheme="minorHAnsi" w:hAnsiTheme="minorHAnsi"/>
      </w:rPr>
    </w:pPr>
    <w:r>
      <w:rPr>
        <w:rFonts w:ascii="Calibri" w:hAnsi="Calibri" w:asciiTheme="minorHAnsi" w:hAnsiTheme="minorHAnsi"/>
      </w:rPr>
      <w:t xml:space="preserve">552 03 Česká Skalice, </w:t>
    </w:r>
    <w:r>
      <w:rPr>
        <w:rFonts w:ascii="Calibri" w:hAnsi="Calibri" w:asciiTheme="minorHAnsi" w:hAnsiTheme="minorHAnsi"/>
        <w:sz w:val="22"/>
        <w:szCs w:val="22"/>
      </w:rPr>
      <w:t>Třída T. G. Masaryka 80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219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ar-SA" w:bidi="ar-SA"/>
    </w:rPr>
  </w:style>
  <w:style w:type="paragraph" w:styleId="Nadpis1">
    <w:name w:val="Heading 1"/>
    <w:basedOn w:val="Normal"/>
    <w:next w:val="Normal"/>
    <w:link w:val="Nadpis1Char"/>
    <w:qFormat/>
    <w:rsid w:val="009231e8"/>
    <w:pPr>
      <w:keepNext w:val="true"/>
      <w:tabs>
        <w:tab w:val="clear" w:pos="708"/>
        <w:tab w:val="left" w:pos="0" w:leader="none"/>
      </w:tabs>
      <w:spacing w:lineRule="exact" w:line="480" w:before="120" w:after="100"/>
      <w:outlineLvl w:val="0"/>
    </w:pPr>
    <w:rPr>
      <w:rFonts w:ascii="Open Sans" w:hAnsi="Open Sans" w:cs="Arial"/>
      <w:bCs/>
      <w:kern w:val="2"/>
      <w:sz w:val="4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231e8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9231e8"/>
    <w:rPr/>
  </w:style>
  <w:style w:type="character" w:styleId="ZpatChar" w:customStyle="1">
    <w:name w:val="Zápatí Char"/>
    <w:basedOn w:val="DefaultParagraphFont"/>
    <w:link w:val="Zpat"/>
    <w:uiPriority w:val="99"/>
    <w:qFormat/>
    <w:rsid w:val="009231e8"/>
    <w:rPr/>
  </w:style>
  <w:style w:type="character" w:styleId="Nadpis1Char" w:customStyle="1">
    <w:name w:val="Nadpis 1 Char"/>
    <w:basedOn w:val="DefaultParagraphFont"/>
    <w:link w:val="Nadpis1"/>
    <w:qFormat/>
    <w:rsid w:val="009231e8"/>
    <w:rPr>
      <w:rFonts w:ascii="Open Sans" w:hAnsi="Open Sans" w:eastAsia="Times New Roman" w:cs="Arial"/>
      <w:bCs/>
      <w:kern w:val="2"/>
      <w:sz w:val="48"/>
      <w:szCs w:val="32"/>
      <w:lang w:eastAsia="ar-SA"/>
    </w:rPr>
  </w:style>
  <w:style w:type="character" w:styleId="Internetovodkaz">
    <w:name w:val="Internetový odkaz"/>
    <w:basedOn w:val="DefaultParagraphFont"/>
    <w:uiPriority w:val="99"/>
    <w:unhideWhenUsed/>
    <w:rsid w:val="00612edd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a32f2c"/>
    <w:rPr/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rsid w:val="004f2c7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semiHidden/>
    <w:unhideWhenUsed/>
    <w:rsid w:val="004f2c7c"/>
    <w:pPr>
      <w:spacing w:before="0" w:after="120"/>
    </w:pPr>
    <w:rPr/>
  </w:style>
  <w:style w:type="paragraph" w:styleId="Seznam">
    <w:name w:val="List"/>
    <w:basedOn w:val="Tlotextu"/>
    <w:uiPriority w:val="99"/>
    <w:semiHidden/>
    <w:unhideWhenUsed/>
    <w:rsid w:val="004f2c7c"/>
    <w:pPr>
      <w:spacing w:before="0" w:after="0"/>
      <w:jc w:val="both"/>
    </w:pPr>
    <w:rPr>
      <w:rFonts w:cs="Tahoma"/>
      <w:b/>
      <w:bCs/>
      <w:sz w:val="28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231e8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231e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9231e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9231e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be57be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b338d"/>
    <w:pPr>
      <w:suppressAutoHyphens w:val="false"/>
      <w:spacing w:beforeAutospacing="1" w:afterAutospacing="1"/>
    </w:pPr>
    <w:rPr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8039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A9825-0703-46FF-8AA8-C339D082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LibreOffice/7.1.8.1$Windows_X86_64 LibreOffice_project/e1f30c802c3269a1d052614453f260e49458c82c</Application>
  <AppVersion>15.0000</AppVersion>
  <Pages>1</Pages>
  <Words>120</Words>
  <Characters>634</Characters>
  <CharactersWithSpaces>739</CharactersWithSpaces>
  <Paragraphs>23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2021-11-24T05:47:00Z</dcterms:created>
  <dc:creator>admin</dc:creator>
  <dc:description/>
  <dc:language>cs-CZ</dc:language>
  <cp:lastModifiedBy/>
  <cp:lastPrinted>2021-09-14T05:23:00Z</cp:lastPrinted>
  <dcterms:modified xsi:type="dcterms:W3CDTF">2022-05-19T16:22:05Z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