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29" w:rsidRDefault="008A5D29" w:rsidP="00BE57BE">
      <w:pPr>
        <w:pStyle w:val="Bezmezer"/>
        <w:jc w:val="center"/>
        <w:rPr>
          <w:rFonts w:ascii="Verdana" w:hAnsi="Verdana"/>
          <w:b/>
        </w:rPr>
      </w:pPr>
    </w:p>
    <w:p w:rsidR="004414DD" w:rsidRPr="007C71D0" w:rsidRDefault="007F523D" w:rsidP="00BE57BE">
      <w:pPr>
        <w:pStyle w:val="Bezmezer"/>
        <w:jc w:val="center"/>
        <w:rPr>
          <w:rFonts w:ascii="Verdana" w:hAnsi="Verdana"/>
          <w:b/>
        </w:rPr>
      </w:pPr>
      <w:r w:rsidRPr="007C71D0">
        <w:rPr>
          <w:rFonts w:ascii="Verdana" w:hAnsi="Verdana"/>
          <w:b/>
        </w:rPr>
        <w:t>Zápis</w:t>
      </w:r>
    </w:p>
    <w:p w:rsidR="009C7286" w:rsidRPr="007C71D0" w:rsidRDefault="009B0533" w:rsidP="00EC42FF">
      <w:pPr>
        <w:pStyle w:val="Bezmezer"/>
        <w:jc w:val="center"/>
        <w:rPr>
          <w:rFonts w:ascii="Verdana" w:hAnsi="Verdana" w:cs="Times New Roman"/>
          <w:b/>
        </w:rPr>
      </w:pPr>
      <w:r w:rsidRPr="007C71D0">
        <w:rPr>
          <w:rFonts w:ascii="Verdana" w:hAnsi="Verdana" w:cs="Times New Roman"/>
          <w:b/>
        </w:rPr>
        <w:t xml:space="preserve"> </w:t>
      </w:r>
      <w:r w:rsidR="009231E8" w:rsidRPr="007C71D0">
        <w:rPr>
          <w:rFonts w:ascii="Verdana" w:hAnsi="Verdana" w:cs="Times New Roman"/>
          <w:b/>
        </w:rPr>
        <w:t>zasedání</w:t>
      </w:r>
      <w:r w:rsidR="009C7286" w:rsidRPr="007C71D0">
        <w:rPr>
          <w:rFonts w:ascii="Verdana" w:hAnsi="Verdana" w:cs="Times New Roman"/>
          <w:b/>
        </w:rPr>
        <w:t xml:space="preserve"> valné hromady</w:t>
      </w:r>
      <w:r w:rsidR="009231E8" w:rsidRPr="007C71D0">
        <w:rPr>
          <w:rFonts w:ascii="Verdana" w:hAnsi="Verdana" w:cs="Times New Roman"/>
          <w:b/>
        </w:rPr>
        <w:t xml:space="preserve"> DS</w:t>
      </w:r>
      <w:r w:rsidR="009C7286" w:rsidRPr="007C71D0">
        <w:rPr>
          <w:rFonts w:ascii="Verdana" w:hAnsi="Verdana" w:cs="Times New Roman"/>
          <w:b/>
        </w:rPr>
        <w:t>O</w:t>
      </w:r>
      <w:r w:rsidR="009231E8" w:rsidRPr="007C71D0">
        <w:rPr>
          <w:rFonts w:ascii="Verdana" w:hAnsi="Verdana" w:cs="Times New Roman"/>
          <w:b/>
        </w:rPr>
        <w:t xml:space="preserve"> Kladská stezka</w:t>
      </w:r>
    </w:p>
    <w:p w:rsidR="009C7286" w:rsidRPr="007C71D0" w:rsidRDefault="00A82792" w:rsidP="00EC42FF">
      <w:pPr>
        <w:pStyle w:val="Bezmezer"/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Times New Roman"/>
          <w:b/>
        </w:rPr>
        <w:t>úterý 30. května</w:t>
      </w:r>
      <w:r w:rsidR="009B0533" w:rsidRPr="007C71D0">
        <w:rPr>
          <w:rFonts w:ascii="Verdana" w:hAnsi="Verdana" w:cs="Times New Roman"/>
          <w:b/>
        </w:rPr>
        <w:t xml:space="preserve"> 201</w:t>
      </w:r>
      <w:r w:rsidR="001F0C3A">
        <w:rPr>
          <w:rFonts w:ascii="Verdana" w:hAnsi="Verdana" w:cs="Times New Roman"/>
          <w:b/>
        </w:rPr>
        <w:t>7</w:t>
      </w:r>
      <w:r w:rsidR="009C7286" w:rsidRPr="007C71D0">
        <w:rPr>
          <w:rFonts w:ascii="Verdana" w:hAnsi="Verdana" w:cs="Times New Roman"/>
          <w:b/>
        </w:rPr>
        <w:t xml:space="preserve"> </w:t>
      </w:r>
      <w:r w:rsidR="0079222E">
        <w:rPr>
          <w:rFonts w:ascii="Verdana" w:hAnsi="Verdana" w:cs="Times New Roman"/>
          <w:b/>
        </w:rPr>
        <w:t>v </w:t>
      </w:r>
      <w:r w:rsidR="001F0C3A">
        <w:rPr>
          <w:rFonts w:ascii="Verdana" w:hAnsi="Verdana" w:cs="Times New Roman"/>
          <w:b/>
        </w:rPr>
        <w:t>9</w:t>
      </w:r>
      <w:r w:rsidR="0079222E">
        <w:rPr>
          <w:rFonts w:ascii="Verdana" w:hAnsi="Verdana" w:cs="Times New Roman"/>
          <w:b/>
        </w:rPr>
        <w:t>:</w:t>
      </w:r>
      <w:r w:rsidR="00A32F2C">
        <w:rPr>
          <w:rFonts w:ascii="Verdana" w:hAnsi="Verdana" w:cs="Times New Roman"/>
          <w:b/>
        </w:rPr>
        <w:t>0</w:t>
      </w:r>
      <w:r w:rsidR="0079222E">
        <w:rPr>
          <w:rFonts w:ascii="Verdana" w:hAnsi="Verdana" w:cs="Times New Roman"/>
          <w:b/>
        </w:rPr>
        <w:t>0</w:t>
      </w:r>
      <w:r w:rsidR="005F1902" w:rsidRPr="007C71D0">
        <w:rPr>
          <w:rFonts w:ascii="Verdana" w:hAnsi="Verdana" w:cs="Arial"/>
          <w:b/>
          <w:color w:val="000000"/>
        </w:rPr>
        <w:t xml:space="preserve"> hodin</w:t>
      </w:r>
    </w:p>
    <w:p w:rsidR="009B0533" w:rsidRPr="007C71D0" w:rsidRDefault="009B0533" w:rsidP="009231E8">
      <w:pPr>
        <w:pStyle w:val="Bezmezer"/>
        <w:jc w:val="center"/>
        <w:rPr>
          <w:rFonts w:ascii="Verdana" w:hAnsi="Verdana" w:cs="Arial"/>
          <w:b/>
          <w:color w:val="000000"/>
        </w:rPr>
      </w:pPr>
      <w:r w:rsidRPr="007C71D0">
        <w:rPr>
          <w:rFonts w:ascii="Verdana" w:hAnsi="Verdana" w:cs="Arial"/>
          <w:b/>
          <w:color w:val="000000"/>
        </w:rPr>
        <w:t>v zasedací místnosti RM na MěÚ Česká Skalice</w:t>
      </w:r>
    </w:p>
    <w:p w:rsidR="00266E7C" w:rsidRPr="007D11DB" w:rsidRDefault="00266E7C" w:rsidP="0079222E">
      <w:pPr>
        <w:pStyle w:val="Bezmezer"/>
        <w:jc w:val="both"/>
        <w:rPr>
          <w:rFonts w:ascii="Verdana" w:hAnsi="Verdana" w:cs="Arial"/>
        </w:rPr>
      </w:pPr>
      <w:r w:rsidRPr="007D11DB">
        <w:rPr>
          <w:rFonts w:ascii="Verdana" w:hAnsi="Verdana" w:cs="Arial"/>
        </w:rPr>
        <w:t xml:space="preserve">Přítomni: Bc. Martin Staněk DiS., Ing. Jiří Klepsa, </w:t>
      </w:r>
      <w:r w:rsidR="0079222E" w:rsidRPr="007D11DB">
        <w:rPr>
          <w:rFonts w:ascii="Verdana" w:hAnsi="Verdana" w:cs="Arial"/>
        </w:rPr>
        <w:t>Ing. Pavla Maršíková,</w:t>
      </w:r>
      <w:r w:rsidR="001F3B0B" w:rsidRPr="007D11DB">
        <w:rPr>
          <w:rFonts w:ascii="Verdana" w:hAnsi="Verdana" w:cs="Arial"/>
        </w:rPr>
        <w:t xml:space="preserve"> </w:t>
      </w:r>
      <w:r w:rsidR="0079222E" w:rsidRPr="007D11DB">
        <w:rPr>
          <w:rFonts w:ascii="Verdana" w:hAnsi="Verdana" w:cs="Arial"/>
        </w:rPr>
        <w:t>Mgr. Karel Huneš,</w:t>
      </w:r>
      <w:r w:rsidR="00B13479" w:rsidRPr="007D11DB">
        <w:rPr>
          <w:rFonts w:ascii="Verdana" w:hAnsi="Verdana" w:cs="Arial"/>
        </w:rPr>
        <w:t xml:space="preserve"> Jan Žíla,</w:t>
      </w:r>
      <w:r w:rsidR="00197D00" w:rsidRPr="007D11DB">
        <w:rPr>
          <w:rFonts w:ascii="Verdana" w:hAnsi="Verdana" w:cs="Arial"/>
        </w:rPr>
        <w:t xml:space="preserve"> </w:t>
      </w:r>
      <w:r w:rsidR="0079222E" w:rsidRPr="007D11DB">
        <w:rPr>
          <w:rFonts w:ascii="Verdana" w:hAnsi="Verdana" w:cs="Arial"/>
        </w:rPr>
        <w:t>Zdeňka Hovorková</w:t>
      </w:r>
      <w:r w:rsidR="007D11DB" w:rsidRPr="007D11DB">
        <w:rPr>
          <w:rFonts w:ascii="Verdana" w:hAnsi="Verdana" w:cs="Arial"/>
        </w:rPr>
        <w:t>, Ing. Zuzana Klicnarová, Zuzana Truněčková</w:t>
      </w:r>
    </w:p>
    <w:p w:rsidR="0079222E" w:rsidRPr="001F0C3A" w:rsidRDefault="0079222E" w:rsidP="00AF2810">
      <w:pPr>
        <w:pStyle w:val="Bezmezer"/>
        <w:rPr>
          <w:rFonts w:ascii="Verdana" w:hAnsi="Verdana"/>
          <w:b/>
          <w:color w:val="FF0000"/>
          <w:sz w:val="16"/>
          <w:szCs w:val="16"/>
        </w:rPr>
      </w:pPr>
    </w:p>
    <w:p w:rsidR="00F34D93" w:rsidRPr="002D465C" w:rsidRDefault="00F34D93" w:rsidP="00F34D93">
      <w:pPr>
        <w:pStyle w:val="Odstavecseseznamem"/>
        <w:numPr>
          <w:ilvl w:val="0"/>
          <w:numId w:val="30"/>
        </w:numPr>
        <w:shd w:val="clear" w:color="auto" w:fill="FFFFFF"/>
        <w:suppressAutoHyphens w:val="0"/>
        <w:rPr>
          <w:rFonts w:ascii="Verdana" w:hAnsi="Verdana"/>
          <w:b/>
          <w:color w:val="222222"/>
          <w:lang w:eastAsia="cs-CZ"/>
        </w:rPr>
      </w:pPr>
      <w:r w:rsidRPr="002D465C">
        <w:rPr>
          <w:rFonts w:ascii="Verdana" w:hAnsi="Verdana"/>
          <w:b/>
          <w:color w:val="222222"/>
          <w:lang w:eastAsia="cs-CZ"/>
        </w:rPr>
        <w:t>Kontrola usnesení</w:t>
      </w:r>
    </w:p>
    <w:p w:rsidR="00F34D93" w:rsidRPr="002D465C" w:rsidRDefault="00F34D93" w:rsidP="00F34D93">
      <w:pPr>
        <w:pStyle w:val="Odstavecseseznamem"/>
        <w:numPr>
          <w:ilvl w:val="0"/>
          <w:numId w:val="30"/>
        </w:numPr>
        <w:shd w:val="clear" w:color="auto" w:fill="FFFFFF"/>
        <w:suppressAutoHyphens w:val="0"/>
        <w:rPr>
          <w:rFonts w:ascii="Verdana" w:hAnsi="Verdana"/>
          <w:b/>
          <w:color w:val="222222"/>
          <w:lang w:eastAsia="cs-CZ"/>
        </w:rPr>
      </w:pPr>
      <w:r w:rsidRPr="002D465C">
        <w:rPr>
          <w:rFonts w:ascii="Verdana" w:hAnsi="Verdana"/>
          <w:b/>
          <w:color w:val="222222"/>
          <w:lang w:eastAsia="cs-CZ"/>
        </w:rPr>
        <w:t>Studie navazujících aktivit – zadávací dokumentace, SOD</w:t>
      </w:r>
    </w:p>
    <w:p w:rsidR="00F34D93" w:rsidRPr="002D465C" w:rsidRDefault="00F34D93" w:rsidP="00F34D93">
      <w:pPr>
        <w:pStyle w:val="Odstavecseseznamem"/>
        <w:numPr>
          <w:ilvl w:val="0"/>
          <w:numId w:val="30"/>
        </w:numPr>
        <w:shd w:val="clear" w:color="auto" w:fill="FFFFFF"/>
        <w:suppressAutoHyphens w:val="0"/>
        <w:rPr>
          <w:rFonts w:ascii="Verdana" w:hAnsi="Verdana"/>
          <w:b/>
          <w:color w:val="222222"/>
          <w:lang w:eastAsia="cs-CZ"/>
        </w:rPr>
      </w:pPr>
      <w:r w:rsidRPr="002D465C">
        <w:rPr>
          <w:rFonts w:ascii="Verdana" w:hAnsi="Verdana"/>
          <w:b/>
          <w:color w:val="222222"/>
          <w:lang w:eastAsia="cs-CZ"/>
        </w:rPr>
        <w:t xml:space="preserve">Kladská stezka - úsek Jaroměř Rychnovek (SOD)  </w:t>
      </w:r>
    </w:p>
    <w:p w:rsidR="00F34D93" w:rsidRDefault="00F34D93" w:rsidP="00F34D93">
      <w:pPr>
        <w:pStyle w:val="Odstavecseseznamem"/>
        <w:numPr>
          <w:ilvl w:val="0"/>
          <w:numId w:val="30"/>
        </w:numPr>
        <w:shd w:val="clear" w:color="auto" w:fill="FFFFFF"/>
        <w:suppressAutoHyphens w:val="0"/>
        <w:rPr>
          <w:rFonts w:ascii="Verdana" w:hAnsi="Verdana"/>
          <w:b/>
          <w:color w:val="222222"/>
          <w:lang w:eastAsia="cs-CZ"/>
        </w:rPr>
      </w:pPr>
      <w:r w:rsidRPr="002D465C">
        <w:rPr>
          <w:rFonts w:ascii="Verdana" w:hAnsi="Verdana"/>
          <w:b/>
          <w:color w:val="222222"/>
          <w:lang w:eastAsia="cs-CZ"/>
        </w:rPr>
        <w:t>Žádost o dotace KHK – DSP</w:t>
      </w:r>
      <w:r>
        <w:rPr>
          <w:rFonts w:ascii="Verdana" w:hAnsi="Verdana"/>
          <w:b/>
          <w:color w:val="222222"/>
          <w:lang w:eastAsia="cs-CZ"/>
        </w:rPr>
        <w:t>, DPS -</w:t>
      </w:r>
      <w:r w:rsidRPr="002D465C">
        <w:rPr>
          <w:rFonts w:ascii="Verdana" w:hAnsi="Verdana"/>
          <w:b/>
          <w:color w:val="222222"/>
          <w:lang w:eastAsia="cs-CZ"/>
        </w:rPr>
        <w:t xml:space="preserve"> Kladská stezka úsek 16 a 17</w:t>
      </w:r>
      <w:r>
        <w:rPr>
          <w:rFonts w:ascii="Verdana" w:hAnsi="Verdana"/>
          <w:b/>
          <w:color w:val="222222"/>
          <w:lang w:eastAsia="cs-CZ"/>
        </w:rPr>
        <w:t>; výkupy pozemků Jaroměř – Rychnovek</w:t>
      </w:r>
    </w:p>
    <w:p w:rsidR="00F34D93" w:rsidRPr="002D465C" w:rsidRDefault="00F34D93" w:rsidP="00F34D93">
      <w:pPr>
        <w:pStyle w:val="Odstavecseseznamem"/>
        <w:numPr>
          <w:ilvl w:val="0"/>
          <w:numId w:val="30"/>
        </w:numPr>
        <w:shd w:val="clear" w:color="auto" w:fill="FFFFFF"/>
        <w:suppressAutoHyphens w:val="0"/>
        <w:rPr>
          <w:rFonts w:ascii="Verdana" w:hAnsi="Verdana"/>
          <w:b/>
          <w:color w:val="222222"/>
          <w:lang w:eastAsia="cs-CZ"/>
        </w:rPr>
      </w:pPr>
      <w:r w:rsidRPr="002D465C">
        <w:rPr>
          <w:rFonts w:ascii="Verdana" w:hAnsi="Verdana"/>
          <w:b/>
          <w:color w:val="222222"/>
          <w:lang w:eastAsia="cs-CZ"/>
        </w:rPr>
        <w:t>Závěrečný účet</w:t>
      </w:r>
    </w:p>
    <w:p w:rsidR="00F34D93" w:rsidRPr="002D465C" w:rsidRDefault="00F34D93" w:rsidP="00F34D93">
      <w:pPr>
        <w:pStyle w:val="Odstavecseseznamem"/>
        <w:numPr>
          <w:ilvl w:val="0"/>
          <w:numId w:val="30"/>
        </w:numPr>
        <w:shd w:val="clear" w:color="auto" w:fill="FFFFFF"/>
        <w:suppressAutoHyphens w:val="0"/>
        <w:rPr>
          <w:rFonts w:ascii="Verdana" w:hAnsi="Verdana"/>
          <w:b/>
          <w:color w:val="222222"/>
          <w:lang w:eastAsia="cs-CZ"/>
        </w:rPr>
      </w:pPr>
      <w:r w:rsidRPr="002D465C">
        <w:rPr>
          <w:rFonts w:ascii="Verdana" w:hAnsi="Verdana"/>
          <w:b/>
          <w:color w:val="222222"/>
          <w:lang w:eastAsia="cs-CZ"/>
        </w:rPr>
        <w:t>Úprava rozpočtu – rozpočtová změna</w:t>
      </w:r>
    </w:p>
    <w:p w:rsidR="00F34D93" w:rsidRDefault="00F34D93" w:rsidP="00F34D93">
      <w:pPr>
        <w:pStyle w:val="Odstavecseseznamem"/>
        <w:numPr>
          <w:ilvl w:val="0"/>
          <w:numId w:val="30"/>
        </w:numPr>
        <w:shd w:val="clear" w:color="auto" w:fill="FFFFFF"/>
        <w:suppressAutoHyphens w:val="0"/>
        <w:rPr>
          <w:rFonts w:ascii="Verdana" w:hAnsi="Verdana"/>
          <w:b/>
          <w:color w:val="222222"/>
          <w:lang w:eastAsia="cs-CZ"/>
        </w:rPr>
      </w:pPr>
      <w:r w:rsidRPr="002D465C">
        <w:rPr>
          <w:rFonts w:ascii="Verdana" w:hAnsi="Verdana"/>
          <w:b/>
          <w:color w:val="222222"/>
          <w:lang w:eastAsia="cs-CZ"/>
        </w:rPr>
        <w:t>Zpráva kontrolní komise</w:t>
      </w:r>
    </w:p>
    <w:p w:rsidR="00F34D93" w:rsidRPr="002D465C" w:rsidRDefault="00F34D93" w:rsidP="00F34D93">
      <w:pPr>
        <w:pStyle w:val="Odstavecseseznamem"/>
        <w:numPr>
          <w:ilvl w:val="0"/>
          <w:numId w:val="30"/>
        </w:numPr>
        <w:shd w:val="clear" w:color="auto" w:fill="FFFFFF"/>
        <w:suppressAutoHyphens w:val="0"/>
        <w:rPr>
          <w:rFonts w:ascii="Verdana" w:hAnsi="Verdana"/>
          <w:b/>
          <w:color w:val="222222"/>
          <w:lang w:eastAsia="cs-CZ"/>
        </w:rPr>
      </w:pPr>
      <w:r>
        <w:rPr>
          <w:rFonts w:ascii="Verdana" w:hAnsi="Verdana"/>
          <w:b/>
          <w:color w:val="222222"/>
          <w:lang w:eastAsia="cs-CZ"/>
        </w:rPr>
        <w:t>Diskuze</w:t>
      </w:r>
      <w:r w:rsidRPr="002D465C">
        <w:rPr>
          <w:rFonts w:ascii="Verdana" w:hAnsi="Verdana"/>
          <w:b/>
          <w:color w:val="222222"/>
          <w:lang w:eastAsia="cs-CZ"/>
        </w:rPr>
        <w:t xml:space="preserve"> </w:t>
      </w:r>
    </w:p>
    <w:p w:rsidR="00AF2810" w:rsidRDefault="00AF2810" w:rsidP="00582F48">
      <w:pPr>
        <w:shd w:val="clear" w:color="auto" w:fill="FFFFFF"/>
        <w:suppressAutoHyphens w:val="0"/>
        <w:ind w:left="720" w:hanging="436"/>
        <w:rPr>
          <w:rFonts w:ascii="Verdana" w:hAnsi="Verdana"/>
          <w:b/>
          <w:color w:val="222222"/>
          <w:lang w:eastAsia="cs-CZ"/>
        </w:rPr>
      </w:pPr>
    </w:p>
    <w:p w:rsidR="00B13479" w:rsidRPr="00B13479" w:rsidRDefault="00B13479" w:rsidP="00B13479">
      <w:pPr>
        <w:tabs>
          <w:tab w:val="left" w:pos="-142"/>
        </w:tabs>
        <w:jc w:val="both"/>
        <w:rPr>
          <w:rFonts w:ascii="Verdana" w:hAnsi="Verdana"/>
          <w:bCs/>
          <w:sz w:val="22"/>
          <w:szCs w:val="22"/>
        </w:rPr>
      </w:pPr>
      <w:r w:rsidRPr="00B13479">
        <w:rPr>
          <w:rFonts w:ascii="Verdana" w:hAnsi="Verdana"/>
          <w:bCs/>
          <w:sz w:val="22"/>
          <w:szCs w:val="22"/>
        </w:rPr>
        <w:t>Předseda svazku přivítal přítomné, pře</w:t>
      </w:r>
      <w:r>
        <w:rPr>
          <w:rFonts w:ascii="Verdana" w:hAnsi="Verdana"/>
          <w:bCs/>
          <w:sz w:val="22"/>
          <w:szCs w:val="22"/>
        </w:rPr>
        <w:t xml:space="preserve">dstavil dnešní program. Zapisovatelem určil paní Zdeňku Hovorkovou, ověřovatel Ing. </w:t>
      </w:r>
      <w:r w:rsidR="00AB78A8">
        <w:rPr>
          <w:rFonts w:ascii="Verdana" w:hAnsi="Verdana"/>
          <w:bCs/>
          <w:sz w:val="22"/>
          <w:szCs w:val="22"/>
        </w:rPr>
        <w:t>Pavla Maršíková</w:t>
      </w:r>
      <w:r w:rsidR="00185737">
        <w:rPr>
          <w:rFonts w:ascii="Verdana" w:hAnsi="Verdana"/>
          <w:bCs/>
          <w:sz w:val="22"/>
          <w:szCs w:val="22"/>
        </w:rPr>
        <w:t>.</w:t>
      </w:r>
    </w:p>
    <w:p w:rsidR="00D97471" w:rsidRDefault="00D97471" w:rsidP="00B56F48">
      <w:pPr>
        <w:tabs>
          <w:tab w:val="left" w:pos="-142"/>
        </w:tabs>
        <w:jc w:val="both"/>
        <w:rPr>
          <w:rFonts w:ascii="Verdana" w:hAnsi="Verdana"/>
          <w:b/>
          <w:bCs/>
          <w:i/>
          <w:color w:val="000000" w:themeColor="text1"/>
          <w:sz w:val="22"/>
          <w:szCs w:val="22"/>
        </w:rPr>
      </w:pPr>
      <w:r w:rsidRPr="007C71D0">
        <w:rPr>
          <w:rFonts w:ascii="Verdana" w:hAnsi="Verdana"/>
          <w:b/>
          <w:bCs/>
          <w:i/>
          <w:sz w:val="22"/>
          <w:szCs w:val="22"/>
        </w:rPr>
        <w:t>VH schvaluje program zasedání</w:t>
      </w:r>
      <w:r w:rsidR="004B15A5">
        <w:rPr>
          <w:rFonts w:ascii="Verdana" w:hAnsi="Verdana"/>
          <w:b/>
          <w:bCs/>
          <w:i/>
          <w:sz w:val="22"/>
          <w:szCs w:val="22"/>
        </w:rPr>
        <w:t xml:space="preserve"> </w:t>
      </w:r>
    </w:p>
    <w:p w:rsidR="00D11FA8" w:rsidRPr="007C71D0" w:rsidRDefault="00D11FA8" w:rsidP="00B56F48">
      <w:pPr>
        <w:tabs>
          <w:tab w:val="left" w:pos="-142"/>
        </w:tabs>
        <w:suppressAutoHyphens w:val="0"/>
        <w:jc w:val="both"/>
        <w:rPr>
          <w:rFonts w:ascii="Verdana" w:hAnsi="Verdana"/>
          <w:b/>
          <w:bCs/>
          <w:i/>
          <w:sz w:val="22"/>
          <w:szCs w:val="22"/>
        </w:rPr>
      </w:pPr>
      <w:r w:rsidRPr="007C71D0">
        <w:rPr>
          <w:rFonts w:ascii="Verdana" w:hAnsi="Verdana"/>
          <w:b/>
          <w:bCs/>
          <w:i/>
          <w:sz w:val="22"/>
          <w:szCs w:val="22"/>
        </w:rPr>
        <w:t xml:space="preserve">PRO: </w:t>
      </w:r>
      <w:r w:rsidR="00213684">
        <w:rPr>
          <w:rFonts w:ascii="Verdana" w:hAnsi="Verdana"/>
          <w:b/>
          <w:bCs/>
          <w:i/>
          <w:sz w:val="22"/>
          <w:szCs w:val="22"/>
        </w:rPr>
        <w:t>3</w:t>
      </w:r>
      <w:r w:rsidRPr="007C71D0">
        <w:rPr>
          <w:rFonts w:ascii="Verdana" w:hAnsi="Verdana"/>
          <w:b/>
          <w:bCs/>
          <w:i/>
          <w:sz w:val="22"/>
          <w:szCs w:val="22"/>
        </w:rPr>
        <w:t xml:space="preserve">                 PROTI:</w:t>
      </w:r>
      <w:r w:rsidR="00B13479">
        <w:rPr>
          <w:rFonts w:ascii="Verdana" w:hAnsi="Verdana"/>
          <w:b/>
          <w:bCs/>
          <w:i/>
          <w:sz w:val="22"/>
          <w:szCs w:val="22"/>
        </w:rPr>
        <w:t xml:space="preserve"> 0</w:t>
      </w:r>
      <w:r w:rsidRPr="007C71D0">
        <w:rPr>
          <w:rFonts w:ascii="Verdana" w:hAnsi="Verdana"/>
          <w:b/>
          <w:bCs/>
          <w:i/>
          <w:sz w:val="22"/>
          <w:szCs w:val="22"/>
        </w:rPr>
        <w:t xml:space="preserve">                                                       ZDRŽEL SE: </w:t>
      </w:r>
      <w:r w:rsidR="00B13479">
        <w:rPr>
          <w:rFonts w:ascii="Verdana" w:hAnsi="Verdana"/>
          <w:b/>
          <w:bCs/>
          <w:i/>
          <w:sz w:val="22"/>
          <w:szCs w:val="22"/>
        </w:rPr>
        <w:t>0</w:t>
      </w:r>
    </w:p>
    <w:p w:rsidR="00C22DFB" w:rsidRDefault="00D97471" w:rsidP="00B56F48">
      <w:pPr>
        <w:pStyle w:val="Bezmezer"/>
        <w:jc w:val="both"/>
        <w:rPr>
          <w:rFonts w:ascii="Verdana" w:hAnsi="Verdana"/>
          <w:b/>
          <w:i/>
        </w:rPr>
      </w:pPr>
      <w:r w:rsidRPr="007C71D0">
        <w:rPr>
          <w:rFonts w:ascii="Verdana" w:hAnsi="Verdana"/>
          <w:b/>
          <w:i/>
        </w:rPr>
        <w:t>VH schvaluje</w:t>
      </w:r>
      <w:r w:rsidR="003A3E25" w:rsidRPr="007C71D0">
        <w:rPr>
          <w:rFonts w:ascii="Verdana" w:hAnsi="Verdana"/>
          <w:b/>
          <w:i/>
        </w:rPr>
        <w:t xml:space="preserve"> </w:t>
      </w:r>
    </w:p>
    <w:p w:rsidR="00AB78A8" w:rsidRDefault="003A3E25" w:rsidP="00AB78A8">
      <w:pPr>
        <w:pStyle w:val="Bezmezer"/>
        <w:jc w:val="both"/>
        <w:rPr>
          <w:rFonts w:ascii="Verdana" w:hAnsi="Verdana"/>
          <w:b/>
          <w:bCs/>
          <w:i/>
        </w:rPr>
      </w:pPr>
      <w:r w:rsidRPr="007C71D0">
        <w:rPr>
          <w:rFonts w:ascii="Verdana" w:hAnsi="Verdana"/>
          <w:b/>
          <w:i/>
        </w:rPr>
        <w:t>zapisovatel</w:t>
      </w:r>
      <w:r w:rsidR="00D97471" w:rsidRPr="007C71D0">
        <w:rPr>
          <w:rFonts w:ascii="Verdana" w:hAnsi="Verdana"/>
          <w:b/>
          <w:i/>
        </w:rPr>
        <w:t xml:space="preserve">e </w:t>
      </w:r>
      <w:r w:rsidR="009A72BF" w:rsidRPr="007C71D0">
        <w:rPr>
          <w:rFonts w:ascii="Verdana" w:hAnsi="Verdana"/>
          <w:b/>
          <w:i/>
        </w:rPr>
        <w:t>Zdeňku Hovorkovou</w:t>
      </w:r>
      <w:r w:rsidR="00D97471" w:rsidRPr="007C71D0">
        <w:rPr>
          <w:rFonts w:ascii="Verdana" w:hAnsi="Verdana"/>
          <w:b/>
          <w:i/>
        </w:rPr>
        <w:t>, o</w:t>
      </w:r>
      <w:r w:rsidRPr="007C71D0">
        <w:rPr>
          <w:rFonts w:ascii="Verdana" w:hAnsi="Verdana"/>
          <w:b/>
          <w:i/>
        </w:rPr>
        <w:t>věřovatel</w:t>
      </w:r>
      <w:r w:rsidR="00D97471" w:rsidRPr="007C71D0">
        <w:rPr>
          <w:rFonts w:ascii="Verdana" w:hAnsi="Verdana"/>
          <w:b/>
          <w:i/>
        </w:rPr>
        <w:t xml:space="preserve">e </w:t>
      </w:r>
      <w:r w:rsidR="005A2C49">
        <w:rPr>
          <w:rFonts w:ascii="Verdana" w:hAnsi="Verdana"/>
          <w:b/>
          <w:i/>
        </w:rPr>
        <w:t xml:space="preserve">Ing. </w:t>
      </w:r>
      <w:r w:rsidR="00AB78A8" w:rsidRPr="00AB78A8">
        <w:rPr>
          <w:rFonts w:ascii="Verdana" w:hAnsi="Verdana"/>
          <w:b/>
          <w:bCs/>
          <w:i/>
        </w:rPr>
        <w:t>Pavla Maršíková</w:t>
      </w:r>
      <w:r w:rsidR="00AB78A8" w:rsidRPr="007C71D0">
        <w:rPr>
          <w:rFonts w:ascii="Verdana" w:hAnsi="Verdana"/>
          <w:b/>
          <w:bCs/>
          <w:i/>
        </w:rPr>
        <w:t xml:space="preserve"> </w:t>
      </w:r>
    </w:p>
    <w:p w:rsidR="00D11FA8" w:rsidRPr="007C71D0" w:rsidRDefault="00D11FA8" w:rsidP="00AB78A8">
      <w:pPr>
        <w:pStyle w:val="Bezmezer"/>
        <w:jc w:val="both"/>
        <w:rPr>
          <w:rFonts w:ascii="Verdana" w:hAnsi="Verdana"/>
          <w:b/>
          <w:bCs/>
          <w:i/>
        </w:rPr>
      </w:pPr>
      <w:r w:rsidRPr="007C71D0">
        <w:rPr>
          <w:rFonts w:ascii="Verdana" w:hAnsi="Verdana"/>
          <w:b/>
          <w:bCs/>
          <w:i/>
        </w:rPr>
        <w:t xml:space="preserve">PRO: </w:t>
      </w:r>
      <w:r w:rsidR="00B13479">
        <w:rPr>
          <w:rFonts w:ascii="Verdana" w:hAnsi="Verdana"/>
          <w:b/>
          <w:bCs/>
          <w:i/>
        </w:rPr>
        <w:t>3</w:t>
      </w:r>
      <w:r w:rsidRPr="007C71D0">
        <w:rPr>
          <w:rFonts w:ascii="Verdana" w:hAnsi="Verdana"/>
          <w:b/>
          <w:bCs/>
          <w:i/>
        </w:rPr>
        <w:t xml:space="preserve">                  PROTI:</w:t>
      </w:r>
      <w:r w:rsidR="00B13479">
        <w:rPr>
          <w:rFonts w:ascii="Verdana" w:hAnsi="Verdana"/>
          <w:b/>
          <w:bCs/>
          <w:i/>
        </w:rPr>
        <w:t xml:space="preserve"> 0</w:t>
      </w:r>
      <w:r w:rsidRPr="007C71D0">
        <w:rPr>
          <w:rFonts w:ascii="Verdana" w:hAnsi="Verdana"/>
          <w:b/>
          <w:bCs/>
          <w:i/>
        </w:rPr>
        <w:t xml:space="preserve">                                                       ZDRŽEL SE:</w:t>
      </w:r>
      <w:r w:rsidR="00B13479">
        <w:rPr>
          <w:rFonts w:ascii="Verdana" w:hAnsi="Verdana"/>
          <w:b/>
          <w:bCs/>
          <w:i/>
        </w:rPr>
        <w:t xml:space="preserve"> 0</w:t>
      </w:r>
      <w:r w:rsidRPr="007C71D0">
        <w:rPr>
          <w:rFonts w:ascii="Verdana" w:hAnsi="Verdana"/>
          <w:b/>
          <w:bCs/>
          <w:i/>
        </w:rPr>
        <w:t xml:space="preserve"> </w:t>
      </w:r>
    </w:p>
    <w:p w:rsidR="003A3E25" w:rsidRPr="007C71D0" w:rsidRDefault="003A3E25" w:rsidP="00B56F48">
      <w:pPr>
        <w:pStyle w:val="Bezmezer"/>
        <w:jc w:val="both"/>
        <w:rPr>
          <w:rFonts w:ascii="Verdana" w:hAnsi="Verdana"/>
          <w:i/>
          <w:sz w:val="16"/>
          <w:szCs w:val="16"/>
        </w:rPr>
      </w:pPr>
    </w:p>
    <w:p w:rsidR="005A2C49" w:rsidRPr="003A3134" w:rsidRDefault="005A2C49" w:rsidP="00E01637">
      <w:pPr>
        <w:pStyle w:val="Odstavecseseznamem"/>
        <w:numPr>
          <w:ilvl w:val="0"/>
          <w:numId w:val="31"/>
        </w:numPr>
        <w:tabs>
          <w:tab w:val="left" w:pos="-142"/>
        </w:tabs>
        <w:ind w:left="284" w:hanging="284"/>
        <w:jc w:val="both"/>
        <w:rPr>
          <w:rFonts w:ascii="Verdana" w:hAnsi="Verdana"/>
          <w:b/>
          <w:bCs/>
          <w:sz w:val="22"/>
          <w:szCs w:val="22"/>
          <w:u w:val="single"/>
        </w:rPr>
      </w:pPr>
      <w:r w:rsidRPr="003A3134">
        <w:rPr>
          <w:rFonts w:ascii="Verdana" w:hAnsi="Verdana"/>
          <w:b/>
          <w:bCs/>
          <w:sz w:val="22"/>
          <w:szCs w:val="22"/>
          <w:u w:val="single"/>
        </w:rPr>
        <w:t>Kontrola usnesení</w:t>
      </w:r>
    </w:p>
    <w:p w:rsidR="00535758" w:rsidRDefault="00213684" w:rsidP="00197D00">
      <w:pPr>
        <w:tabs>
          <w:tab w:val="left" w:pos="-142"/>
        </w:tabs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Všechna usnesení jsou splněna. </w:t>
      </w:r>
    </w:p>
    <w:p w:rsidR="00197D00" w:rsidRPr="007C71D0" w:rsidRDefault="00197D00" w:rsidP="007D11DB">
      <w:pPr>
        <w:tabs>
          <w:tab w:val="left" w:pos="-142"/>
        </w:tabs>
        <w:jc w:val="right"/>
        <w:rPr>
          <w:rFonts w:ascii="Verdana" w:hAnsi="Verdana"/>
          <w:b/>
          <w:bCs/>
          <w:i/>
          <w:sz w:val="22"/>
          <w:szCs w:val="22"/>
        </w:rPr>
      </w:pPr>
      <w:r w:rsidRPr="007C71D0">
        <w:rPr>
          <w:rFonts w:ascii="Verdana" w:hAnsi="Verdana"/>
          <w:b/>
          <w:bCs/>
          <w:i/>
          <w:sz w:val="22"/>
          <w:szCs w:val="22"/>
        </w:rPr>
        <w:t>VH bere na vědomí</w:t>
      </w:r>
    </w:p>
    <w:p w:rsidR="006B338D" w:rsidRDefault="006B338D" w:rsidP="006B338D">
      <w:pPr>
        <w:tabs>
          <w:tab w:val="left" w:pos="-142"/>
        </w:tabs>
        <w:suppressAutoHyphens w:val="0"/>
        <w:jc w:val="both"/>
        <w:rPr>
          <w:rFonts w:ascii="Verdana" w:hAnsi="Verdana"/>
          <w:b/>
          <w:bCs/>
          <w:i/>
          <w:sz w:val="22"/>
          <w:szCs w:val="22"/>
        </w:rPr>
      </w:pPr>
      <w:r w:rsidRPr="006B338D">
        <w:rPr>
          <w:rFonts w:ascii="Verdana" w:hAnsi="Verdana"/>
          <w:b/>
          <w:bCs/>
          <w:i/>
          <w:sz w:val="22"/>
          <w:szCs w:val="22"/>
        </w:rPr>
        <w:t>PRO:3                   PROTI: 0                                                       ZDRŽEL SE: 0</w:t>
      </w:r>
    </w:p>
    <w:p w:rsidR="000F32DA" w:rsidRDefault="000F32DA" w:rsidP="006B338D">
      <w:pPr>
        <w:tabs>
          <w:tab w:val="left" w:pos="-142"/>
        </w:tabs>
        <w:suppressAutoHyphens w:val="0"/>
        <w:jc w:val="both"/>
        <w:rPr>
          <w:rFonts w:ascii="Verdana" w:hAnsi="Verdana"/>
          <w:b/>
          <w:bCs/>
          <w:i/>
          <w:sz w:val="22"/>
          <w:szCs w:val="22"/>
        </w:rPr>
      </w:pPr>
    </w:p>
    <w:p w:rsidR="00AB78A8" w:rsidRPr="004E1EFB" w:rsidRDefault="003A3134" w:rsidP="00E01637">
      <w:pPr>
        <w:pStyle w:val="Odstavecseseznamem"/>
        <w:numPr>
          <w:ilvl w:val="0"/>
          <w:numId w:val="31"/>
        </w:numPr>
        <w:tabs>
          <w:tab w:val="left" w:pos="-142"/>
        </w:tabs>
        <w:ind w:left="284" w:hanging="284"/>
        <w:jc w:val="both"/>
        <w:rPr>
          <w:rFonts w:ascii="Verdana" w:hAnsi="Verdana"/>
          <w:b/>
          <w:bCs/>
          <w:sz w:val="22"/>
          <w:szCs w:val="22"/>
          <w:u w:val="single"/>
        </w:rPr>
      </w:pPr>
      <w:r w:rsidRPr="004E1EFB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>Studie navazujících aktivit – zadávací dokumentace, SOD</w:t>
      </w:r>
    </w:p>
    <w:p w:rsidR="00C22DFB" w:rsidRPr="00AB78A8" w:rsidRDefault="00AB78A8" w:rsidP="00AB78A8">
      <w:pPr>
        <w:tabs>
          <w:tab w:val="left" w:pos="-142"/>
        </w:tabs>
        <w:jc w:val="both"/>
        <w:rPr>
          <w:rFonts w:ascii="Verdana" w:hAnsi="Verdana"/>
          <w:bCs/>
          <w:sz w:val="22"/>
          <w:szCs w:val="22"/>
        </w:rPr>
      </w:pPr>
      <w:r w:rsidRPr="00AB78A8">
        <w:rPr>
          <w:rFonts w:ascii="Verdana" w:hAnsi="Verdana"/>
          <w:bCs/>
          <w:sz w:val="22"/>
          <w:szCs w:val="22"/>
        </w:rPr>
        <w:t>Fi</w:t>
      </w:r>
      <w:r>
        <w:rPr>
          <w:rFonts w:ascii="Verdana" w:hAnsi="Verdana"/>
          <w:bCs/>
          <w:sz w:val="22"/>
          <w:szCs w:val="22"/>
        </w:rPr>
        <w:t>rma Dasonelle připravila pro svazek zadávací dokumentaci pro výběrové řízení</w:t>
      </w:r>
      <w:r w:rsidR="003A3134" w:rsidRPr="00AB78A8">
        <w:rPr>
          <w:rFonts w:ascii="Verdana" w:hAnsi="Verdana"/>
          <w:bCs/>
          <w:sz w:val="22"/>
          <w:szCs w:val="22"/>
        </w:rPr>
        <w:t xml:space="preserve"> </w:t>
      </w:r>
      <w:r>
        <w:rPr>
          <w:rFonts w:ascii="Verdana" w:hAnsi="Verdana"/>
          <w:bCs/>
          <w:sz w:val="22"/>
          <w:szCs w:val="22"/>
        </w:rPr>
        <w:t>na studii navazujících aktivit na cyklookruh Rozkoš.</w:t>
      </w:r>
    </w:p>
    <w:p w:rsidR="00EC4CCE" w:rsidRPr="00EC4CCE" w:rsidRDefault="00EC4CCE" w:rsidP="00C22DFB">
      <w:pPr>
        <w:tabs>
          <w:tab w:val="left" w:pos="-142"/>
        </w:tabs>
        <w:jc w:val="both"/>
        <w:rPr>
          <w:rFonts w:ascii="Verdana" w:hAnsi="Verdana"/>
          <w:b/>
          <w:bCs/>
          <w:i/>
          <w:sz w:val="22"/>
          <w:szCs w:val="22"/>
        </w:rPr>
      </w:pPr>
      <w:r w:rsidRPr="003A3134">
        <w:rPr>
          <w:rFonts w:ascii="Verdana" w:hAnsi="Verdana"/>
          <w:b/>
          <w:bCs/>
          <w:i/>
          <w:sz w:val="22"/>
          <w:szCs w:val="22"/>
        </w:rPr>
        <w:t xml:space="preserve">Usnesení č. </w:t>
      </w:r>
      <w:r w:rsidR="003A3134" w:rsidRPr="003A3134">
        <w:rPr>
          <w:rFonts w:ascii="Verdana" w:hAnsi="Verdana"/>
          <w:b/>
          <w:bCs/>
          <w:i/>
          <w:sz w:val="22"/>
          <w:szCs w:val="22"/>
        </w:rPr>
        <w:t>25</w:t>
      </w:r>
      <w:r w:rsidRPr="003A3134">
        <w:rPr>
          <w:rFonts w:ascii="Verdana" w:hAnsi="Verdana"/>
          <w:b/>
          <w:bCs/>
          <w:i/>
          <w:sz w:val="22"/>
          <w:szCs w:val="22"/>
        </w:rPr>
        <w:t>/2017</w:t>
      </w:r>
    </w:p>
    <w:p w:rsidR="000F32DA" w:rsidRPr="003A3134" w:rsidRDefault="000F32DA" w:rsidP="00C22DFB">
      <w:pPr>
        <w:tabs>
          <w:tab w:val="left" w:pos="-142"/>
        </w:tabs>
        <w:jc w:val="both"/>
        <w:rPr>
          <w:rFonts w:ascii="Verdana" w:hAnsi="Verdana"/>
          <w:bCs/>
          <w:sz w:val="22"/>
          <w:szCs w:val="22"/>
        </w:rPr>
      </w:pPr>
      <w:r w:rsidRPr="003A3134">
        <w:rPr>
          <w:rFonts w:ascii="Verdana" w:hAnsi="Verdana"/>
          <w:bCs/>
          <w:sz w:val="22"/>
          <w:szCs w:val="22"/>
        </w:rPr>
        <w:t>Valná hromada</w:t>
      </w:r>
      <w:r w:rsidR="003A3134" w:rsidRPr="003A3134">
        <w:rPr>
          <w:rFonts w:ascii="Verdana" w:hAnsi="Verdana"/>
          <w:bCs/>
          <w:sz w:val="22"/>
          <w:szCs w:val="22"/>
        </w:rPr>
        <w:t xml:space="preserve"> projednala a</w:t>
      </w:r>
      <w:r w:rsidRPr="003A3134">
        <w:rPr>
          <w:rFonts w:ascii="Verdana" w:hAnsi="Verdana"/>
          <w:bCs/>
          <w:sz w:val="22"/>
          <w:szCs w:val="22"/>
        </w:rPr>
        <w:t xml:space="preserve"> schvaluje </w:t>
      </w:r>
      <w:r w:rsidR="003A3134" w:rsidRPr="003A3134">
        <w:rPr>
          <w:rFonts w:ascii="Verdana" w:hAnsi="Verdana"/>
          <w:bCs/>
          <w:sz w:val="22"/>
          <w:szCs w:val="22"/>
        </w:rPr>
        <w:t>zadávací dokumentaci – Studie navazujících aktivit Okruh Rozkoš, včetně smlouvy o dílo</w:t>
      </w:r>
      <w:r w:rsidR="00EC4CCE" w:rsidRPr="003A3134">
        <w:rPr>
          <w:rFonts w:ascii="Verdana" w:hAnsi="Verdana"/>
          <w:bCs/>
          <w:sz w:val="22"/>
          <w:szCs w:val="22"/>
        </w:rPr>
        <w:t>.</w:t>
      </w:r>
    </w:p>
    <w:p w:rsidR="00DE2D30" w:rsidRDefault="00DE2D30" w:rsidP="00DE2D30">
      <w:pPr>
        <w:tabs>
          <w:tab w:val="left" w:pos="-142"/>
        </w:tabs>
        <w:suppressAutoHyphens w:val="0"/>
        <w:jc w:val="both"/>
        <w:rPr>
          <w:rFonts w:ascii="Verdana" w:hAnsi="Verdana"/>
          <w:b/>
          <w:bCs/>
          <w:i/>
          <w:sz w:val="22"/>
          <w:szCs w:val="22"/>
        </w:rPr>
      </w:pPr>
      <w:r w:rsidRPr="007C71D0">
        <w:rPr>
          <w:rFonts w:ascii="Verdana" w:hAnsi="Verdana"/>
          <w:b/>
          <w:bCs/>
          <w:i/>
          <w:sz w:val="22"/>
          <w:szCs w:val="22"/>
        </w:rPr>
        <w:t xml:space="preserve">PRO: </w:t>
      </w:r>
      <w:r>
        <w:rPr>
          <w:rFonts w:ascii="Verdana" w:hAnsi="Verdana"/>
          <w:b/>
          <w:bCs/>
          <w:i/>
          <w:sz w:val="22"/>
          <w:szCs w:val="22"/>
        </w:rPr>
        <w:t>3</w:t>
      </w:r>
      <w:r w:rsidRPr="007C71D0">
        <w:rPr>
          <w:rFonts w:ascii="Verdana" w:hAnsi="Verdana"/>
          <w:b/>
          <w:bCs/>
          <w:i/>
          <w:sz w:val="22"/>
          <w:szCs w:val="22"/>
        </w:rPr>
        <w:t xml:space="preserve">                  PROTI:</w:t>
      </w:r>
      <w:r>
        <w:rPr>
          <w:rFonts w:ascii="Verdana" w:hAnsi="Verdana"/>
          <w:b/>
          <w:bCs/>
          <w:i/>
          <w:sz w:val="22"/>
          <w:szCs w:val="22"/>
        </w:rPr>
        <w:t xml:space="preserve"> 0</w:t>
      </w:r>
      <w:r w:rsidRPr="007C71D0">
        <w:rPr>
          <w:rFonts w:ascii="Verdana" w:hAnsi="Verdana"/>
          <w:b/>
          <w:bCs/>
          <w:i/>
          <w:sz w:val="22"/>
          <w:szCs w:val="22"/>
        </w:rPr>
        <w:t xml:space="preserve">                                                       ZDRŽEL SE:</w:t>
      </w:r>
      <w:r>
        <w:rPr>
          <w:rFonts w:ascii="Verdana" w:hAnsi="Verdana"/>
          <w:b/>
          <w:bCs/>
          <w:i/>
          <w:sz w:val="22"/>
          <w:szCs w:val="22"/>
        </w:rPr>
        <w:t xml:space="preserve"> 0</w:t>
      </w:r>
      <w:r w:rsidRPr="007C71D0">
        <w:rPr>
          <w:rFonts w:ascii="Verdana" w:hAnsi="Verdana"/>
          <w:b/>
          <w:bCs/>
          <w:i/>
          <w:sz w:val="22"/>
          <w:szCs w:val="22"/>
        </w:rPr>
        <w:t xml:space="preserve"> </w:t>
      </w:r>
    </w:p>
    <w:p w:rsidR="00AB78A8" w:rsidRPr="00AB78A8" w:rsidRDefault="00AB78A8" w:rsidP="00DE2D30">
      <w:pPr>
        <w:tabs>
          <w:tab w:val="left" w:pos="-142"/>
        </w:tabs>
        <w:suppressAutoHyphens w:val="0"/>
        <w:jc w:val="both"/>
        <w:rPr>
          <w:rFonts w:ascii="Verdana" w:hAnsi="Verdana"/>
          <w:bCs/>
          <w:sz w:val="22"/>
          <w:szCs w:val="22"/>
        </w:rPr>
      </w:pPr>
      <w:r w:rsidRPr="00AB78A8">
        <w:rPr>
          <w:rFonts w:ascii="Verdana" w:hAnsi="Verdana"/>
          <w:bCs/>
          <w:sz w:val="22"/>
          <w:szCs w:val="22"/>
        </w:rPr>
        <w:t xml:space="preserve">DSO Kladská stezka </w:t>
      </w:r>
      <w:r>
        <w:rPr>
          <w:rFonts w:ascii="Verdana" w:hAnsi="Verdana"/>
          <w:bCs/>
          <w:sz w:val="22"/>
          <w:szCs w:val="22"/>
        </w:rPr>
        <w:t xml:space="preserve">vypisuje výběrové řízení na dodavatele „Studie navazujících </w:t>
      </w:r>
      <w:r w:rsidR="004E1EFB">
        <w:rPr>
          <w:rFonts w:ascii="Verdana" w:hAnsi="Verdana"/>
          <w:bCs/>
          <w:sz w:val="22"/>
          <w:szCs w:val="22"/>
        </w:rPr>
        <w:t>aktivit na okruhu Rozkoš“, otvírání obálek se uskuteční 12. 06. 2017.</w:t>
      </w:r>
    </w:p>
    <w:p w:rsidR="00AB78A8" w:rsidRPr="00EC4CCE" w:rsidRDefault="00AB78A8" w:rsidP="00AB78A8">
      <w:pPr>
        <w:tabs>
          <w:tab w:val="left" w:pos="-142"/>
        </w:tabs>
        <w:jc w:val="both"/>
        <w:rPr>
          <w:rFonts w:ascii="Verdana" w:hAnsi="Verdana"/>
          <w:b/>
          <w:bCs/>
          <w:i/>
          <w:sz w:val="22"/>
          <w:szCs w:val="22"/>
        </w:rPr>
      </w:pPr>
      <w:r w:rsidRPr="003A3134">
        <w:rPr>
          <w:rFonts w:ascii="Verdana" w:hAnsi="Verdana"/>
          <w:b/>
          <w:bCs/>
          <w:i/>
          <w:sz w:val="22"/>
          <w:szCs w:val="22"/>
        </w:rPr>
        <w:t>Usnesení č. 2</w:t>
      </w:r>
      <w:r>
        <w:rPr>
          <w:rFonts w:ascii="Verdana" w:hAnsi="Verdana"/>
          <w:b/>
          <w:bCs/>
          <w:i/>
          <w:sz w:val="22"/>
          <w:szCs w:val="22"/>
        </w:rPr>
        <w:t>6</w:t>
      </w:r>
      <w:r w:rsidRPr="003A3134">
        <w:rPr>
          <w:rFonts w:ascii="Verdana" w:hAnsi="Verdana"/>
          <w:b/>
          <w:bCs/>
          <w:i/>
          <w:sz w:val="22"/>
          <w:szCs w:val="22"/>
        </w:rPr>
        <w:t>/2017</w:t>
      </w:r>
    </w:p>
    <w:p w:rsidR="00AB78A8" w:rsidRDefault="00AB78A8" w:rsidP="00AB78A8">
      <w:pPr>
        <w:tabs>
          <w:tab w:val="left" w:pos="-142"/>
        </w:tabs>
        <w:jc w:val="both"/>
        <w:rPr>
          <w:rFonts w:ascii="Verdana" w:hAnsi="Verdana"/>
          <w:bCs/>
          <w:sz w:val="22"/>
          <w:szCs w:val="22"/>
        </w:rPr>
      </w:pPr>
      <w:r w:rsidRPr="003A3134">
        <w:rPr>
          <w:rFonts w:ascii="Verdana" w:hAnsi="Verdana"/>
          <w:bCs/>
          <w:sz w:val="22"/>
          <w:szCs w:val="22"/>
        </w:rPr>
        <w:t xml:space="preserve">Valná hromada projednala a </w:t>
      </w:r>
      <w:r>
        <w:rPr>
          <w:rFonts w:ascii="Verdana" w:hAnsi="Verdana"/>
          <w:bCs/>
          <w:sz w:val="22"/>
          <w:szCs w:val="22"/>
        </w:rPr>
        <w:t>jmenuje členy výběrové komise na výběr dodavatele</w:t>
      </w:r>
      <w:r w:rsidR="004E1EFB">
        <w:rPr>
          <w:rFonts w:ascii="Verdana" w:hAnsi="Verdana"/>
          <w:bCs/>
          <w:sz w:val="22"/>
          <w:szCs w:val="22"/>
        </w:rPr>
        <w:t xml:space="preserve"> na veřejnou zakázku „Studie navazujících aktivit na okruhu Rozkoš“,</w:t>
      </w:r>
      <w:r>
        <w:rPr>
          <w:rFonts w:ascii="Verdana" w:hAnsi="Verdana"/>
          <w:bCs/>
          <w:sz w:val="22"/>
          <w:szCs w:val="22"/>
        </w:rPr>
        <w:t xml:space="preserve">: </w:t>
      </w:r>
    </w:p>
    <w:p w:rsidR="00AB78A8" w:rsidRDefault="00AB78A8" w:rsidP="00AB78A8">
      <w:pPr>
        <w:tabs>
          <w:tab w:val="left" w:pos="-142"/>
        </w:tabs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Ing. Josef Kulek             náhradník Ing. Petr Jeništa</w:t>
      </w:r>
    </w:p>
    <w:p w:rsidR="00AB78A8" w:rsidRDefault="00AB78A8" w:rsidP="00AB78A8">
      <w:pPr>
        <w:tabs>
          <w:tab w:val="left" w:pos="-142"/>
        </w:tabs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Mgr. Karel Huneš           náhradník Ing. Jiří Fišer</w:t>
      </w:r>
    </w:p>
    <w:p w:rsidR="00AB78A8" w:rsidRDefault="00AB78A8" w:rsidP="00AB78A8">
      <w:pPr>
        <w:tabs>
          <w:tab w:val="left" w:pos="-142"/>
        </w:tabs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Ing. Jana Horáková        náhradník Ing. Jiří Klepsa</w:t>
      </w:r>
    </w:p>
    <w:p w:rsidR="004E1EFB" w:rsidRDefault="004E1EFB" w:rsidP="00AB78A8">
      <w:pPr>
        <w:tabs>
          <w:tab w:val="left" w:pos="-142"/>
        </w:tabs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Výběrová komise je usnášeníschopná, pokud se dostaví nadpoloviční většina.</w:t>
      </w:r>
    </w:p>
    <w:p w:rsidR="00AB78A8" w:rsidRPr="007C71D0" w:rsidRDefault="00AB78A8" w:rsidP="00AB78A8">
      <w:pPr>
        <w:tabs>
          <w:tab w:val="left" w:pos="-142"/>
        </w:tabs>
        <w:suppressAutoHyphens w:val="0"/>
        <w:jc w:val="both"/>
        <w:rPr>
          <w:rFonts w:ascii="Verdana" w:hAnsi="Verdana"/>
          <w:b/>
          <w:bCs/>
          <w:i/>
          <w:sz w:val="22"/>
          <w:szCs w:val="22"/>
        </w:rPr>
      </w:pPr>
      <w:r w:rsidRPr="007C71D0">
        <w:rPr>
          <w:rFonts w:ascii="Verdana" w:hAnsi="Verdana"/>
          <w:b/>
          <w:bCs/>
          <w:i/>
          <w:sz w:val="22"/>
          <w:szCs w:val="22"/>
        </w:rPr>
        <w:t xml:space="preserve">PRO: </w:t>
      </w:r>
      <w:r>
        <w:rPr>
          <w:rFonts w:ascii="Verdana" w:hAnsi="Verdana"/>
          <w:b/>
          <w:bCs/>
          <w:i/>
          <w:sz w:val="22"/>
          <w:szCs w:val="22"/>
        </w:rPr>
        <w:t>3</w:t>
      </w:r>
      <w:r w:rsidRPr="007C71D0">
        <w:rPr>
          <w:rFonts w:ascii="Verdana" w:hAnsi="Verdana"/>
          <w:b/>
          <w:bCs/>
          <w:i/>
          <w:sz w:val="22"/>
          <w:szCs w:val="22"/>
        </w:rPr>
        <w:t xml:space="preserve">                  PROTI:</w:t>
      </w:r>
      <w:r>
        <w:rPr>
          <w:rFonts w:ascii="Verdana" w:hAnsi="Verdana"/>
          <w:b/>
          <w:bCs/>
          <w:i/>
          <w:sz w:val="22"/>
          <w:szCs w:val="22"/>
        </w:rPr>
        <w:t xml:space="preserve"> 0</w:t>
      </w:r>
      <w:r w:rsidRPr="007C71D0">
        <w:rPr>
          <w:rFonts w:ascii="Verdana" w:hAnsi="Verdana"/>
          <w:b/>
          <w:bCs/>
          <w:i/>
          <w:sz w:val="22"/>
          <w:szCs w:val="22"/>
        </w:rPr>
        <w:t xml:space="preserve">                                                       ZDRŽEL SE:</w:t>
      </w:r>
      <w:r>
        <w:rPr>
          <w:rFonts w:ascii="Verdana" w:hAnsi="Verdana"/>
          <w:b/>
          <w:bCs/>
          <w:i/>
          <w:sz w:val="22"/>
          <w:szCs w:val="22"/>
        </w:rPr>
        <w:t xml:space="preserve"> 0</w:t>
      </w:r>
      <w:r w:rsidRPr="007C71D0">
        <w:rPr>
          <w:rFonts w:ascii="Verdana" w:hAnsi="Verdana"/>
          <w:b/>
          <w:bCs/>
          <w:i/>
          <w:sz w:val="22"/>
          <w:szCs w:val="22"/>
        </w:rPr>
        <w:t xml:space="preserve"> </w:t>
      </w:r>
    </w:p>
    <w:p w:rsidR="00AB78A8" w:rsidRPr="007C71D0" w:rsidRDefault="00AB78A8" w:rsidP="00DE2D30">
      <w:pPr>
        <w:tabs>
          <w:tab w:val="left" w:pos="-142"/>
        </w:tabs>
        <w:suppressAutoHyphens w:val="0"/>
        <w:jc w:val="both"/>
        <w:rPr>
          <w:rFonts w:ascii="Verdana" w:hAnsi="Verdana"/>
          <w:b/>
          <w:bCs/>
          <w:i/>
          <w:sz w:val="22"/>
          <w:szCs w:val="22"/>
        </w:rPr>
      </w:pPr>
    </w:p>
    <w:p w:rsidR="00535758" w:rsidRPr="00B41F87" w:rsidRDefault="00535758" w:rsidP="003176BA">
      <w:pPr>
        <w:tabs>
          <w:tab w:val="left" w:pos="-142"/>
        </w:tabs>
        <w:suppressAutoHyphens w:val="0"/>
        <w:jc w:val="both"/>
        <w:rPr>
          <w:rFonts w:ascii="Verdana" w:hAnsi="Verdana"/>
          <w:b/>
          <w:color w:val="222222"/>
          <w:sz w:val="16"/>
          <w:szCs w:val="16"/>
          <w:u w:val="single"/>
          <w:lang w:eastAsia="cs-CZ"/>
        </w:rPr>
      </w:pPr>
    </w:p>
    <w:p w:rsidR="003A3134" w:rsidRDefault="004E1EFB" w:rsidP="00E01637">
      <w:pPr>
        <w:shd w:val="clear" w:color="auto" w:fill="FFFFFF"/>
        <w:suppressAutoHyphens w:val="0"/>
        <w:ind w:left="360" w:hanging="360"/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</w:pPr>
      <w:r w:rsidRPr="004E1EFB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lastRenderedPageBreak/>
        <w:t xml:space="preserve">3. </w:t>
      </w:r>
      <w:r w:rsidR="003A3134" w:rsidRPr="004E1EFB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 xml:space="preserve">Kladská stezka - úsek Jaroměř Rychnovek (SOD)  </w:t>
      </w:r>
    </w:p>
    <w:p w:rsidR="001E73E2" w:rsidRDefault="004E1EFB" w:rsidP="004E1EFB">
      <w:pPr>
        <w:shd w:val="clear" w:color="auto" w:fill="FFFFFF"/>
        <w:suppressAutoHyphens w:val="0"/>
        <w:jc w:val="both"/>
        <w:rPr>
          <w:rFonts w:ascii="Verdana" w:hAnsi="Verdana"/>
          <w:color w:val="222222"/>
          <w:sz w:val="22"/>
          <w:szCs w:val="22"/>
          <w:lang w:eastAsia="cs-CZ"/>
        </w:rPr>
      </w:pPr>
      <w:r>
        <w:rPr>
          <w:rFonts w:ascii="Verdana" w:hAnsi="Verdana"/>
          <w:color w:val="222222"/>
          <w:sz w:val="22"/>
          <w:szCs w:val="22"/>
          <w:lang w:eastAsia="cs-CZ"/>
        </w:rPr>
        <w:t>V současné době na pozemcích, dotčených stavbou cyklostezky Jaroměř-Rychnovek, probíhá komplexní úprava pozemků, kterou připravuje SPÚ. Případnou realizací KPÚ dojde ke změnám, které by mohly změnit platné územní rozhodnutí. Realizací by došlo k rozšíření obecní komunikace na šířku 4,5m. Do doby vyjasnění se úsek dotčený touto změnou</w:t>
      </w:r>
      <w:r w:rsidR="001E73E2">
        <w:rPr>
          <w:rFonts w:ascii="Verdana" w:hAnsi="Verdana"/>
          <w:color w:val="222222"/>
          <w:sz w:val="22"/>
          <w:szCs w:val="22"/>
          <w:lang w:eastAsia="cs-CZ"/>
        </w:rPr>
        <w:t xml:space="preserve"> nebude dále projektovat. </w:t>
      </w:r>
    </w:p>
    <w:p w:rsidR="001E73E2" w:rsidRPr="001E73E2" w:rsidRDefault="001E73E2" w:rsidP="001E73E2">
      <w:pPr>
        <w:tabs>
          <w:tab w:val="left" w:pos="-142"/>
        </w:tabs>
        <w:suppressAutoHyphens w:val="0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color w:val="222222"/>
          <w:sz w:val="22"/>
          <w:szCs w:val="22"/>
          <w:lang w:eastAsia="cs-CZ"/>
        </w:rPr>
        <w:t>Valná hromada celou situaci projednala, je si vědoma možných variant řešení, přesto navrhuje SOD v současné době podepsat. Případné okolnosti, které povedou k nedodržení smluvních podmínek z objektivních důvodů, následně vyřešit dodatkem smlouvy. Jedná se především o vyjádření dotčených orgánů, která jsou nutná k podání žádosti o stavební povolení.</w:t>
      </w:r>
      <w:r w:rsidR="004E1EFB">
        <w:rPr>
          <w:rFonts w:ascii="Verdana" w:hAnsi="Verdana"/>
          <w:color w:val="222222"/>
          <w:sz w:val="22"/>
          <w:szCs w:val="22"/>
          <w:lang w:eastAsia="cs-CZ"/>
        </w:rPr>
        <w:t xml:space="preserve"> </w:t>
      </w:r>
      <w:r>
        <w:rPr>
          <w:rFonts w:ascii="Verdana" w:hAnsi="Verdana"/>
          <w:bCs/>
          <w:sz w:val="22"/>
          <w:szCs w:val="22"/>
        </w:rPr>
        <w:t>Pokud by došlo k zásadním změnám, muselo by se žádat o změnu vydaného ÚR.</w:t>
      </w:r>
    </w:p>
    <w:p w:rsidR="004E1EFB" w:rsidRPr="004E1EFB" w:rsidRDefault="004E1EFB" w:rsidP="004E1EFB">
      <w:pPr>
        <w:shd w:val="clear" w:color="auto" w:fill="FFFFFF"/>
        <w:suppressAutoHyphens w:val="0"/>
        <w:jc w:val="both"/>
        <w:rPr>
          <w:rFonts w:ascii="Verdana" w:hAnsi="Verdana"/>
          <w:color w:val="222222"/>
          <w:sz w:val="22"/>
          <w:szCs w:val="22"/>
          <w:lang w:eastAsia="cs-CZ"/>
        </w:rPr>
      </w:pPr>
    </w:p>
    <w:p w:rsidR="004E1EFB" w:rsidRPr="004E1EFB" w:rsidRDefault="004E1EFB" w:rsidP="004E1EFB">
      <w:pPr>
        <w:tabs>
          <w:tab w:val="left" w:pos="-142"/>
        </w:tabs>
        <w:jc w:val="both"/>
        <w:rPr>
          <w:rFonts w:ascii="Verdana" w:hAnsi="Verdana"/>
          <w:b/>
          <w:bCs/>
          <w:i/>
          <w:sz w:val="22"/>
          <w:szCs w:val="22"/>
        </w:rPr>
      </w:pPr>
      <w:r w:rsidRPr="004E1EFB">
        <w:rPr>
          <w:rFonts w:ascii="Verdana" w:hAnsi="Verdana"/>
          <w:b/>
          <w:bCs/>
          <w:i/>
          <w:sz w:val="22"/>
          <w:szCs w:val="22"/>
        </w:rPr>
        <w:t>Usnesení č. 27/2017</w:t>
      </w:r>
    </w:p>
    <w:p w:rsidR="00535758" w:rsidRPr="000F0C6B" w:rsidRDefault="003A3134" w:rsidP="003A3134">
      <w:pPr>
        <w:tabs>
          <w:tab w:val="left" w:pos="-142"/>
        </w:tabs>
        <w:suppressAutoHyphens w:val="0"/>
        <w:jc w:val="both"/>
        <w:rPr>
          <w:rFonts w:ascii="Verdana" w:hAnsi="Verdana"/>
          <w:sz w:val="22"/>
          <w:szCs w:val="22"/>
          <w:lang w:eastAsia="cs-CZ"/>
        </w:rPr>
      </w:pPr>
      <w:r w:rsidRPr="000F0C6B">
        <w:rPr>
          <w:rFonts w:ascii="Verdana" w:hAnsi="Verdana"/>
          <w:sz w:val="22"/>
          <w:szCs w:val="22"/>
          <w:lang w:eastAsia="cs-CZ"/>
        </w:rPr>
        <w:t xml:space="preserve">Valná hromada projednala a schvaluje na základě veřejné zakázky uzavření smlouvy o dílo – Kladská stezka – úsek Jaroměř – Rychnovek s panem Kamilem Hronovským IČ </w:t>
      </w:r>
      <w:r w:rsidR="000F0C6B" w:rsidRPr="000F0C6B">
        <w:rPr>
          <w:rFonts w:ascii="Verdana" w:hAnsi="Verdana"/>
          <w:sz w:val="22"/>
          <w:szCs w:val="22"/>
          <w:lang w:eastAsia="cs-CZ"/>
        </w:rPr>
        <w:t>678459327</w:t>
      </w:r>
      <w:r w:rsidRPr="000F0C6B">
        <w:rPr>
          <w:rFonts w:ascii="Verdana" w:hAnsi="Verdana"/>
          <w:sz w:val="22"/>
          <w:szCs w:val="22"/>
          <w:lang w:eastAsia="cs-CZ"/>
        </w:rPr>
        <w:t xml:space="preserve">, se sídlem: </w:t>
      </w:r>
      <w:r w:rsidR="000F0C6B" w:rsidRPr="000F0C6B">
        <w:rPr>
          <w:rFonts w:ascii="Verdana" w:hAnsi="Verdana"/>
          <w:sz w:val="22"/>
          <w:szCs w:val="22"/>
          <w:lang w:eastAsia="cs-CZ"/>
        </w:rPr>
        <w:t>Na Drahách 190, 533 21 Vysoké Chvojno.</w:t>
      </w:r>
      <w:r w:rsidRPr="000F0C6B">
        <w:rPr>
          <w:rFonts w:ascii="Verdana" w:hAnsi="Verdana"/>
          <w:sz w:val="22"/>
          <w:szCs w:val="22"/>
          <w:lang w:eastAsia="cs-CZ"/>
        </w:rPr>
        <w:t xml:space="preserve"> </w:t>
      </w:r>
    </w:p>
    <w:p w:rsidR="00F76ABF" w:rsidRDefault="00F76ABF" w:rsidP="00F76ABF">
      <w:pPr>
        <w:tabs>
          <w:tab w:val="left" w:pos="-142"/>
        </w:tabs>
        <w:suppressAutoHyphens w:val="0"/>
        <w:jc w:val="both"/>
        <w:rPr>
          <w:rFonts w:ascii="Verdana" w:hAnsi="Verdana"/>
          <w:b/>
          <w:bCs/>
          <w:i/>
          <w:sz w:val="22"/>
          <w:szCs w:val="22"/>
        </w:rPr>
      </w:pPr>
      <w:r w:rsidRPr="006B338D">
        <w:rPr>
          <w:rFonts w:ascii="Verdana" w:hAnsi="Verdana"/>
          <w:b/>
          <w:bCs/>
          <w:i/>
          <w:sz w:val="22"/>
          <w:szCs w:val="22"/>
        </w:rPr>
        <w:t>PRO:3                   PROTI: 0                                                       ZDRŽEL SE: 0</w:t>
      </w:r>
    </w:p>
    <w:p w:rsidR="001E73E2" w:rsidRDefault="001E73E2" w:rsidP="00F76ABF">
      <w:pPr>
        <w:tabs>
          <w:tab w:val="left" w:pos="-142"/>
        </w:tabs>
        <w:suppressAutoHyphens w:val="0"/>
        <w:jc w:val="both"/>
        <w:rPr>
          <w:rFonts w:ascii="Verdana" w:hAnsi="Verdana"/>
          <w:b/>
          <w:bCs/>
          <w:i/>
          <w:sz w:val="22"/>
          <w:szCs w:val="22"/>
        </w:rPr>
      </w:pPr>
    </w:p>
    <w:p w:rsidR="001E73E2" w:rsidRPr="001E73E2" w:rsidRDefault="001E73E2" w:rsidP="00F76ABF">
      <w:pPr>
        <w:tabs>
          <w:tab w:val="left" w:pos="-142"/>
        </w:tabs>
        <w:suppressAutoHyphens w:val="0"/>
        <w:jc w:val="both"/>
        <w:rPr>
          <w:rFonts w:ascii="Verdana" w:hAnsi="Verdana"/>
          <w:bCs/>
          <w:sz w:val="22"/>
          <w:szCs w:val="22"/>
        </w:rPr>
      </w:pPr>
      <w:r w:rsidRPr="001E73E2">
        <w:rPr>
          <w:rFonts w:ascii="Verdana" w:hAnsi="Verdana"/>
          <w:bCs/>
          <w:sz w:val="22"/>
          <w:szCs w:val="22"/>
        </w:rPr>
        <w:t>Vzhledem k těmto okolnostem navrhuje valná hromada</w:t>
      </w:r>
      <w:r>
        <w:rPr>
          <w:rFonts w:ascii="Verdana" w:hAnsi="Verdana"/>
          <w:bCs/>
          <w:sz w:val="22"/>
          <w:szCs w:val="22"/>
        </w:rPr>
        <w:t xml:space="preserve"> zadat zhotovení geometrických plánů na předem odsouhlasené dotčené pozemky. Zadání GP zajistí zástupci města Česká Skalice na základě podkladů paní Karlíčkové z SPÚ. Poté připravit kupní smlouvy a provést odkupy pozemků.</w:t>
      </w:r>
    </w:p>
    <w:p w:rsidR="00535758" w:rsidRPr="00B41F87" w:rsidRDefault="00535758" w:rsidP="00E01637">
      <w:pPr>
        <w:tabs>
          <w:tab w:val="left" w:pos="-142"/>
        </w:tabs>
        <w:suppressAutoHyphens w:val="0"/>
        <w:ind w:hanging="284"/>
        <w:jc w:val="center"/>
        <w:rPr>
          <w:rFonts w:ascii="Verdana" w:hAnsi="Verdana"/>
          <w:b/>
          <w:color w:val="222222"/>
          <w:sz w:val="16"/>
          <w:szCs w:val="16"/>
          <w:lang w:eastAsia="cs-CZ"/>
        </w:rPr>
      </w:pPr>
    </w:p>
    <w:p w:rsidR="003A3134" w:rsidRDefault="001E73E2" w:rsidP="00E01637">
      <w:pPr>
        <w:shd w:val="clear" w:color="auto" w:fill="FFFFFF"/>
        <w:suppressAutoHyphens w:val="0"/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</w:pPr>
      <w:r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 xml:space="preserve">4. </w:t>
      </w:r>
      <w:r w:rsidR="003A3134" w:rsidRPr="001E73E2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>Žádost o dotace KHK – DSP, DPS - Kladská stezka úsek 16 a 17; výkupy pozemků Jaroměř – Rychnovek</w:t>
      </w:r>
    </w:p>
    <w:p w:rsidR="001E73E2" w:rsidRDefault="001E73E2" w:rsidP="001E73E2">
      <w:pPr>
        <w:shd w:val="clear" w:color="auto" w:fill="FFFFFF"/>
        <w:suppressAutoHyphens w:val="0"/>
        <w:rPr>
          <w:rFonts w:ascii="Verdana" w:hAnsi="Verdana"/>
          <w:color w:val="222222"/>
          <w:sz w:val="22"/>
          <w:szCs w:val="22"/>
          <w:lang w:eastAsia="cs-CZ"/>
        </w:rPr>
      </w:pPr>
      <w:r>
        <w:rPr>
          <w:rFonts w:ascii="Verdana" w:hAnsi="Verdana"/>
          <w:color w:val="222222"/>
          <w:sz w:val="22"/>
          <w:szCs w:val="22"/>
          <w:lang w:eastAsia="cs-CZ"/>
        </w:rPr>
        <w:t xml:space="preserve">Paní Hovorková po konzultaci s panem Tuzarem připravila žádosti o dotace na </w:t>
      </w:r>
      <w:r w:rsidR="00806CB9">
        <w:rPr>
          <w:rFonts w:ascii="Verdana" w:hAnsi="Verdana"/>
          <w:color w:val="222222"/>
          <w:sz w:val="22"/>
          <w:szCs w:val="22"/>
          <w:lang w:eastAsia="cs-CZ"/>
        </w:rPr>
        <w:t>provedení PDS a PPD na úseky č. 16 a 17 ve výši 435 000,- Kč.</w:t>
      </w:r>
    </w:p>
    <w:p w:rsidR="00806CB9" w:rsidRDefault="00806CB9" w:rsidP="001E73E2">
      <w:pPr>
        <w:shd w:val="clear" w:color="auto" w:fill="FFFFFF"/>
        <w:suppressAutoHyphens w:val="0"/>
        <w:rPr>
          <w:rFonts w:ascii="Verdana" w:hAnsi="Verdana"/>
          <w:color w:val="222222"/>
          <w:sz w:val="22"/>
          <w:szCs w:val="22"/>
          <w:lang w:eastAsia="cs-CZ"/>
        </w:rPr>
      </w:pPr>
      <w:r>
        <w:rPr>
          <w:rFonts w:ascii="Verdana" w:hAnsi="Verdana"/>
          <w:color w:val="222222"/>
          <w:sz w:val="22"/>
          <w:szCs w:val="22"/>
          <w:lang w:eastAsia="cs-CZ"/>
        </w:rPr>
        <w:t>Druhá žádost bude na odkupy pozemků, geometrické plány ve výši 50 000,- Kč</w:t>
      </w:r>
    </w:p>
    <w:p w:rsidR="00806CB9" w:rsidRPr="001E73E2" w:rsidRDefault="00806CB9" w:rsidP="001E73E2">
      <w:pPr>
        <w:shd w:val="clear" w:color="auto" w:fill="FFFFFF"/>
        <w:suppressAutoHyphens w:val="0"/>
        <w:rPr>
          <w:rFonts w:ascii="Verdana" w:hAnsi="Verdana"/>
          <w:color w:val="222222"/>
          <w:sz w:val="22"/>
          <w:szCs w:val="22"/>
          <w:lang w:eastAsia="cs-CZ"/>
        </w:rPr>
      </w:pPr>
      <w:r>
        <w:rPr>
          <w:rFonts w:ascii="Verdana" w:hAnsi="Verdana"/>
          <w:color w:val="222222"/>
          <w:sz w:val="22"/>
          <w:szCs w:val="22"/>
          <w:lang w:eastAsia="cs-CZ"/>
        </w:rPr>
        <w:t>a vyjmutí lesních pozemků.</w:t>
      </w:r>
    </w:p>
    <w:p w:rsidR="003A3134" w:rsidRDefault="003A3134" w:rsidP="00806CB9">
      <w:pPr>
        <w:tabs>
          <w:tab w:val="left" w:pos="-142"/>
        </w:tabs>
        <w:jc w:val="both"/>
        <w:rPr>
          <w:rFonts w:ascii="Verdana" w:hAnsi="Verdana"/>
          <w:b/>
          <w:bCs/>
          <w:i/>
          <w:sz w:val="22"/>
          <w:szCs w:val="22"/>
        </w:rPr>
      </w:pPr>
      <w:r w:rsidRPr="003A3134">
        <w:rPr>
          <w:rFonts w:ascii="Verdana" w:hAnsi="Verdana"/>
          <w:b/>
          <w:bCs/>
          <w:i/>
          <w:sz w:val="22"/>
          <w:szCs w:val="22"/>
        </w:rPr>
        <w:t>Usnesení č. 2</w:t>
      </w:r>
      <w:r w:rsidR="004E1EFB">
        <w:rPr>
          <w:rFonts w:ascii="Verdana" w:hAnsi="Verdana"/>
          <w:b/>
          <w:bCs/>
          <w:i/>
          <w:sz w:val="22"/>
          <w:szCs w:val="22"/>
        </w:rPr>
        <w:t>8</w:t>
      </w:r>
      <w:r w:rsidRPr="003A3134">
        <w:rPr>
          <w:rFonts w:ascii="Verdana" w:hAnsi="Verdana"/>
          <w:b/>
          <w:bCs/>
          <w:i/>
          <w:sz w:val="22"/>
          <w:szCs w:val="22"/>
        </w:rPr>
        <w:t>/2017</w:t>
      </w:r>
    </w:p>
    <w:p w:rsidR="00806CB9" w:rsidRDefault="00806CB9" w:rsidP="00806CB9">
      <w:pPr>
        <w:shd w:val="clear" w:color="auto" w:fill="FFFFFF"/>
        <w:suppressAutoHyphens w:val="0"/>
        <w:jc w:val="both"/>
        <w:rPr>
          <w:rFonts w:ascii="Verdana" w:hAnsi="Verdana"/>
          <w:color w:val="222222"/>
          <w:sz w:val="22"/>
          <w:szCs w:val="22"/>
          <w:lang w:eastAsia="cs-CZ"/>
        </w:rPr>
      </w:pPr>
      <w:r>
        <w:rPr>
          <w:rFonts w:ascii="Verdana" w:hAnsi="Verdana"/>
          <w:color w:val="222222"/>
          <w:sz w:val="22"/>
          <w:szCs w:val="22"/>
          <w:lang w:eastAsia="cs-CZ"/>
        </w:rPr>
        <w:t>Valná hromada projednala a schvaluje podání žádostí o dotaci na Králov</w:t>
      </w:r>
      <w:r w:rsidR="000F0C6B">
        <w:rPr>
          <w:rFonts w:ascii="Verdana" w:hAnsi="Verdana"/>
          <w:color w:val="222222"/>
          <w:sz w:val="22"/>
          <w:szCs w:val="22"/>
          <w:lang w:eastAsia="cs-CZ"/>
        </w:rPr>
        <w:t>é</w:t>
      </w:r>
      <w:r>
        <w:rPr>
          <w:rFonts w:ascii="Verdana" w:hAnsi="Verdana"/>
          <w:color w:val="222222"/>
          <w:sz w:val="22"/>
          <w:szCs w:val="22"/>
          <w:lang w:eastAsia="cs-CZ"/>
        </w:rPr>
        <w:t>hradecký kraj na pořízení projektové dokumentace ke stavební</w:t>
      </w:r>
      <w:r w:rsidR="000F0C6B">
        <w:rPr>
          <w:rFonts w:ascii="Verdana" w:hAnsi="Verdana"/>
          <w:color w:val="222222"/>
          <w:sz w:val="22"/>
          <w:szCs w:val="22"/>
          <w:lang w:eastAsia="cs-CZ"/>
        </w:rPr>
        <w:t>mu</w:t>
      </w:r>
      <w:r>
        <w:rPr>
          <w:rFonts w:ascii="Verdana" w:hAnsi="Verdana"/>
          <w:color w:val="222222"/>
          <w:sz w:val="22"/>
          <w:szCs w:val="22"/>
          <w:lang w:eastAsia="cs-CZ"/>
        </w:rPr>
        <w:t xml:space="preserve"> povolení a provedení stavby na úsek č. 16 a 17 – Kladská stezka a výkupy pozemků na úseku Jaroměř Rychnovek.  </w:t>
      </w:r>
    </w:p>
    <w:p w:rsidR="00806CB9" w:rsidRDefault="00806CB9" w:rsidP="00806CB9">
      <w:pPr>
        <w:tabs>
          <w:tab w:val="left" w:pos="-142"/>
        </w:tabs>
        <w:suppressAutoHyphens w:val="0"/>
        <w:jc w:val="both"/>
        <w:rPr>
          <w:rFonts w:ascii="Verdana" w:hAnsi="Verdana"/>
          <w:b/>
          <w:bCs/>
          <w:i/>
          <w:sz w:val="22"/>
          <w:szCs w:val="22"/>
        </w:rPr>
      </w:pPr>
      <w:r w:rsidRPr="006B338D">
        <w:rPr>
          <w:rFonts w:ascii="Verdana" w:hAnsi="Verdana"/>
          <w:b/>
          <w:bCs/>
          <w:i/>
          <w:sz w:val="22"/>
          <w:szCs w:val="22"/>
        </w:rPr>
        <w:t>PRO:3                   PROTI: 0                                                       ZDRŽEL SE: 0</w:t>
      </w:r>
    </w:p>
    <w:p w:rsidR="00806CB9" w:rsidRDefault="00806CB9" w:rsidP="00806CB9">
      <w:pPr>
        <w:tabs>
          <w:tab w:val="left" w:pos="-142"/>
        </w:tabs>
        <w:jc w:val="both"/>
        <w:rPr>
          <w:rFonts w:ascii="Verdana" w:hAnsi="Verdana"/>
          <w:b/>
          <w:bCs/>
          <w:i/>
          <w:sz w:val="22"/>
          <w:szCs w:val="22"/>
        </w:rPr>
      </w:pPr>
    </w:p>
    <w:p w:rsidR="001E73E2" w:rsidRDefault="001E73E2" w:rsidP="003A3134">
      <w:pPr>
        <w:tabs>
          <w:tab w:val="left" w:pos="-142"/>
        </w:tabs>
        <w:ind w:left="360"/>
        <w:jc w:val="both"/>
        <w:rPr>
          <w:rFonts w:ascii="Verdana" w:hAnsi="Verdana"/>
          <w:b/>
          <w:bCs/>
          <w:i/>
          <w:sz w:val="22"/>
          <w:szCs w:val="22"/>
        </w:rPr>
      </w:pPr>
    </w:p>
    <w:p w:rsidR="003A3134" w:rsidRDefault="00806CB9" w:rsidP="00E01637">
      <w:pPr>
        <w:shd w:val="clear" w:color="auto" w:fill="FFFFFF"/>
        <w:suppressAutoHyphens w:val="0"/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</w:pPr>
      <w:r w:rsidRPr="00806CB9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 xml:space="preserve">5. </w:t>
      </w:r>
      <w:r w:rsidR="003A3134" w:rsidRPr="00806CB9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>Závěrečný účet</w:t>
      </w:r>
    </w:p>
    <w:p w:rsidR="00806CB9" w:rsidRPr="00E01637" w:rsidRDefault="00806CB9" w:rsidP="00806CB9">
      <w:pPr>
        <w:shd w:val="clear" w:color="auto" w:fill="FFFFFF"/>
        <w:suppressAutoHyphens w:val="0"/>
        <w:rPr>
          <w:rFonts w:ascii="Verdana" w:hAnsi="Verdana"/>
          <w:color w:val="222222"/>
          <w:sz w:val="22"/>
          <w:szCs w:val="22"/>
          <w:lang w:eastAsia="cs-CZ"/>
        </w:rPr>
      </w:pPr>
      <w:r w:rsidRPr="00E01637">
        <w:rPr>
          <w:rFonts w:ascii="Verdana" w:hAnsi="Verdana"/>
          <w:color w:val="222222"/>
          <w:sz w:val="22"/>
          <w:szCs w:val="22"/>
          <w:lang w:eastAsia="cs-CZ"/>
        </w:rPr>
        <w:t xml:space="preserve">Závěrečný účet byl ve všech členských obcích vyvěšen po zákonnou lhůtu. Do dnešního dne nebyly vzneseny žádné připomínky. </w:t>
      </w:r>
      <w:r w:rsidR="00B67499" w:rsidRPr="00E01637">
        <w:rPr>
          <w:rFonts w:ascii="Verdana" w:hAnsi="Verdana"/>
          <w:color w:val="222222"/>
          <w:sz w:val="22"/>
          <w:szCs w:val="22"/>
          <w:lang w:eastAsia="cs-CZ"/>
        </w:rPr>
        <w:t>Schválený ZÚ bude vyvěšen na EÚD svazku do doby ZÚ za rok 2017. V členských městech je vyvěšeno oznámení o zveřejnění.</w:t>
      </w:r>
    </w:p>
    <w:p w:rsidR="003A3134" w:rsidRPr="00E01637" w:rsidRDefault="003A3134" w:rsidP="00806CB9">
      <w:pPr>
        <w:pStyle w:val="Odstavecseseznamem"/>
        <w:shd w:val="clear" w:color="auto" w:fill="FFFFFF"/>
        <w:suppressAutoHyphens w:val="0"/>
        <w:ind w:left="0"/>
        <w:jc w:val="both"/>
        <w:rPr>
          <w:rFonts w:ascii="Verdana" w:hAnsi="Verdana"/>
          <w:b/>
          <w:color w:val="222222"/>
          <w:sz w:val="22"/>
          <w:szCs w:val="22"/>
          <w:lang w:eastAsia="cs-CZ"/>
        </w:rPr>
      </w:pPr>
      <w:r w:rsidRPr="00E01637">
        <w:rPr>
          <w:rFonts w:ascii="Verdana" w:hAnsi="Verdana"/>
          <w:b/>
          <w:color w:val="222222"/>
          <w:sz w:val="22"/>
          <w:szCs w:val="22"/>
          <w:lang w:eastAsia="cs-CZ"/>
        </w:rPr>
        <w:t>Usnesení č. 2</w:t>
      </w:r>
      <w:r w:rsidR="004E1EFB" w:rsidRPr="00E01637">
        <w:rPr>
          <w:rFonts w:ascii="Verdana" w:hAnsi="Verdana"/>
          <w:b/>
          <w:color w:val="222222"/>
          <w:sz w:val="22"/>
          <w:szCs w:val="22"/>
          <w:lang w:eastAsia="cs-CZ"/>
        </w:rPr>
        <w:t>9</w:t>
      </w:r>
      <w:r w:rsidRPr="00E01637">
        <w:rPr>
          <w:rFonts w:ascii="Verdana" w:hAnsi="Verdana"/>
          <w:b/>
          <w:color w:val="222222"/>
          <w:sz w:val="22"/>
          <w:szCs w:val="22"/>
          <w:lang w:eastAsia="cs-CZ"/>
        </w:rPr>
        <w:t>/2017</w:t>
      </w:r>
    </w:p>
    <w:p w:rsidR="003A3134" w:rsidRPr="00E01637" w:rsidRDefault="003A3134" w:rsidP="00806CB9">
      <w:pPr>
        <w:pStyle w:val="Odstavecseseznamem"/>
        <w:shd w:val="clear" w:color="auto" w:fill="FFFFFF"/>
        <w:suppressAutoHyphens w:val="0"/>
        <w:ind w:left="0"/>
        <w:jc w:val="both"/>
        <w:rPr>
          <w:rFonts w:ascii="Verdana" w:hAnsi="Verdana"/>
          <w:color w:val="222222"/>
          <w:sz w:val="22"/>
          <w:szCs w:val="22"/>
          <w:lang w:eastAsia="cs-CZ"/>
        </w:rPr>
      </w:pPr>
      <w:r w:rsidRPr="00E01637">
        <w:rPr>
          <w:rFonts w:ascii="Verdana" w:hAnsi="Verdana"/>
          <w:color w:val="222222"/>
          <w:sz w:val="22"/>
          <w:szCs w:val="22"/>
          <w:lang w:eastAsia="cs-CZ"/>
        </w:rPr>
        <w:t>Valná hromada projednala a schvaluje závěrečný účet Dobrovolného svazku obcí Kladská stezka za rok 2016</w:t>
      </w:r>
      <w:r w:rsidR="00806CB9" w:rsidRPr="00E01637">
        <w:rPr>
          <w:rFonts w:ascii="Verdana" w:hAnsi="Verdana"/>
          <w:color w:val="222222"/>
          <w:sz w:val="22"/>
          <w:szCs w:val="22"/>
          <w:lang w:eastAsia="cs-CZ"/>
        </w:rPr>
        <w:t xml:space="preserve"> s vyjádřením souhlasu s celoročním hospodařením bez výhrad</w:t>
      </w:r>
      <w:r w:rsidRPr="00E01637">
        <w:rPr>
          <w:rFonts w:ascii="Verdana" w:hAnsi="Verdana"/>
          <w:color w:val="222222"/>
          <w:sz w:val="22"/>
          <w:szCs w:val="22"/>
          <w:lang w:eastAsia="cs-CZ"/>
        </w:rPr>
        <w:t xml:space="preserve">. </w:t>
      </w:r>
    </w:p>
    <w:p w:rsidR="003A3134" w:rsidRPr="00E01637" w:rsidRDefault="003A3134" w:rsidP="003A3134">
      <w:pPr>
        <w:tabs>
          <w:tab w:val="left" w:pos="-142"/>
        </w:tabs>
        <w:suppressAutoHyphens w:val="0"/>
        <w:jc w:val="both"/>
        <w:rPr>
          <w:rFonts w:ascii="Verdana" w:hAnsi="Verdana"/>
          <w:b/>
          <w:bCs/>
          <w:i/>
          <w:sz w:val="22"/>
          <w:szCs w:val="22"/>
        </w:rPr>
      </w:pPr>
      <w:r w:rsidRPr="00E01637">
        <w:rPr>
          <w:rFonts w:ascii="Verdana" w:hAnsi="Verdana"/>
          <w:b/>
          <w:bCs/>
          <w:i/>
          <w:sz w:val="22"/>
          <w:szCs w:val="22"/>
        </w:rPr>
        <w:t>PRO:3                   PROTI: 0                                                       ZDRŽEL SE: 0</w:t>
      </w:r>
    </w:p>
    <w:p w:rsidR="00B67499" w:rsidRDefault="00B67499" w:rsidP="003A3134">
      <w:pPr>
        <w:tabs>
          <w:tab w:val="left" w:pos="-142"/>
        </w:tabs>
        <w:suppressAutoHyphens w:val="0"/>
        <w:jc w:val="both"/>
        <w:rPr>
          <w:rFonts w:ascii="Verdana" w:hAnsi="Verdana"/>
          <w:b/>
          <w:bCs/>
          <w:i/>
          <w:sz w:val="22"/>
          <w:szCs w:val="22"/>
        </w:rPr>
      </w:pPr>
    </w:p>
    <w:p w:rsidR="00B67499" w:rsidRDefault="00B67499" w:rsidP="003A3134">
      <w:pPr>
        <w:tabs>
          <w:tab w:val="left" w:pos="-142"/>
        </w:tabs>
        <w:suppressAutoHyphens w:val="0"/>
        <w:jc w:val="both"/>
        <w:rPr>
          <w:rFonts w:ascii="Verdana" w:hAnsi="Verdana"/>
          <w:b/>
          <w:bCs/>
          <w:i/>
          <w:sz w:val="22"/>
          <w:szCs w:val="22"/>
        </w:rPr>
      </w:pPr>
    </w:p>
    <w:p w:rsidR="003A3134" w:rsidRDefault="00B67499" w:rsidP="00E01637">
      <w:pPr>
        <w:shd w:val="clear" w:color="auto" w:fill="FFFFFF"/>
        <w:suppressAutoHyphens w:val="0"/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</w:pPr>
      <w:r w:rsidRPr="00E01637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lastRenderedPageBreak/>
        <w:t xml:space="preserve">6. </w:t>
      </w:r>
      <w:r w:rsidR="003A3134" w:rsidRPr="00E01637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>Úprava rozpočtu – rozpočtová změna</w:t>
      </w:r>
    </w:p>
    <w:p w:rsidR="00E01637" w:rsidRPr="00E01637" w:rsidRDefault="00E01637" w:rsidP="00B67499">
      <w:pPr>
        <w:shd w:val="clear" w:color="auto" w:fill="FFFFFF"/>
        <w:suppressAutoHyphens w:val="0"/>
        <w:ind w:left="360"/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</w:pPr>
    </w:p>
    <w:p w:rsidR="00B67499" w:rsidRPr="00E01637" w:rsidRDefault="00B67499" w:rsidP="00B67499">
      <w:pPr>
        <w:shd w:val="clear" w:color="auto" w:fill="FFFFFF"/>
        <w:suppressAutoHyphens w:val="0"/>
        <w:jc w:val="both"/>
        <w:rPr>
          <w:rFonts w:ascii="Verdana" w:hAnsi="Verdana"/>
          <w:b/>
          <w:color w:val="222222"/>
          <w:sz w:val="22"/>
          <w:szCs w:val="22"/>
          <w:lang w:eastAsia="cs-CZ"/>
        </w:rPr>
      </w:pPr>
      <w:r w:rsidRPr="00E01637">
        <w:rPr>
          <w:rFonts w:ascii="Verdana" w:hAnsi="Verdana"/>
          <w:b/>
          <w:color w:val="222222"/>
          <w:sz w:val="22"/>
          <w:szCs w:val="22"/>
          <w:lang w:eastAsia="cs-CZ"/>
        </w:rPr>
        <w:t xml:space="preserve">Usnesení č. </w:t>
      </w:r>
      <w:r w:rsidR="00E01637" w:rsidRPr="00E01637">
        <w:rPr>
          <w:rFonts w:ascii="Verdana" w:hAnsi="Verdana"/>
          <w:b/>
          <w:color w:val="222222"/>
          <w:sz w:val="22"/>
          <w:szCs w:val="22"/>
          <w:lang w:eastAsia="cs-CZ"/>
        </w:rPr>
        <w:t>30</w:t>
      </w:r>
      <w:r w:rsidRPr="00E01637">
        <w:rPr>
          <w:rFonts w:ascii="Verdana" w:hAnsi="Verdana"/>
          <w:b/>
          <w:color w:val="222222"/>
          <w:sz w:val="22"/>
          <w:szCs w:val="22"/>
          <w:lang w:eastAsia="cs-CZ"/>
        </w:rPr>
        <w:t>/2017</w:t>
      </w:r>
    </w:p>
    <w:p w:rsidR="003A3134" w:rsidRPr="00E01637" w:rsidRDefault="003A3134" w:rsidP="00B67499">
      <w:pPr>
        <w:pStyle w:val="Odstavecseseznamem"/>
        <w:shd w:val="clear" w:color="auto" w:fill="FFFFFF"/>
        <w:suppressAutoHyphens w:val="0"/>
        <w:ind w:left="0"/>
        <w:rPr>
          <w:rFonts w:ascii="Verdana" w:hAnsi="Verdana"/>
          <w:color w:val="222222"/>
          <w:sz w:val="22"/>
          <w:szCs w:val="22"/>
          <w:lang w:eastAsia="cs-CZ"/>
        </w:rPr>
      </w:pPr>
      <w:r w:rsidRPr="00E01637">
        <w:rPr>
          <w:rFonts w:ascii="Verdana" w:hAnsi="Verdana"/>
          <w:color w:val="222222"/>
          <w:sz w:val="22"/>
          <w:szCs w:val="22"/>
          <w:lang w:eastAsia="cs-CZ"/>
        </w:rPr>
        <w:t>Valná hromada projednala a schvaluje rozpočtové opatření č. 2/2017.</w:t>
      </w:r>
    </w:p>
    <w:p w:rsidR="003A3134" w:rsidRDefault="003A3134" w:rsidP="003A3134">
      <w:pPr>
        <w:shd w:val="clear" w:color="auto" w:fill="FFFFFF"/>
        <w:suppressAutoHyphens w:val="0"/>
        <w:rPr>
          <w:rFonts w:ascii="Verdana" w:hAnsi="Verdana"/>
          <w:b/>
          <w:bCs/>
          <w:i/>
          <w:sz w:val="22"/>
          <w:szCs w:val="22"/>
        </w:rPr>
      </w:pPr>
      <w:r w:rsidRPr="003A3134">
        <w:rPr>
          <w:rFonts w:ascii="Verdana" w:hAnsi="Verdana"/>
          <w:b/>
          <w:bCs/>
          <w:i/>
          <w:sz w:val="22"/>
          <w:szCs w:val="22"/>
        </w:rPr>
        <w:t xml:space="preserve">PRO:3                   PROTI: 0                      </w:t>
      </w:r>
      <w:r>
        <w:rPr>
          <w:rFonts w:ascii="Verdana" w:hAnsi="Verdana"/>
          <w:b/>
          <w:bCs/>
          <w:i/>
          <w:sz w:val="22"/>
          <w:szCs w:val="22"/>
        </w:rPr>
        <w:t xml:space="preserve">                 </w:t>
      </w:r>
      <w:r w:rsidRPr="003A3134">
        <w:rPr>
          <w:rFonts w:ascii="Verdana" w:hAnsi="Verdana"/>
          <w:b/>
          <w:bCs/>
          <w:i/>
          <w:sz w:val="22"/>
          <w:szCs w:val="22"/>
        </w:rPr>
        <w:t xml:space="preserve">               ZDRŽEL SE: 0</w:t>
      </w:r>
    </w:p>
    <w:p w:rsidR="000B70D8" w:rsidRDefault="000B70D8" w:rsidP="003A3134">
      <w:pPr>
        <w:shd w:val="clear" w:color="auto" w:fill="FFFFFF"/>
        <w:suppressAutoHyphens w:val="0"/>
        <w:rPr>
          <w:rFonts w:ascii="Verdana" w:hAnsi="Verdana"/>
          <w:b/>
          <w:bCs/>
          <w:i/>
          <w:sz w:val="22"/>
          <w:szCs w:val="22"/>
        </w:rPr>
      </w:pPr>
    </w:p>
    <w:tbl>
      <w:tblPr>
        <w:tblStyle w:val="Mkatabulky"/>
        <w:tblW w:w="11097" w:type="dxa"/>
        <w:tblInd w:w="-1037" w:type="dxa"/>
        <w:tblLook w:val="04A0" w:firstRow="1" w:lastRow="0" w:firstColumn="1" w:lastColumn="0" w:noHBand="0" w:noVBand="1"/>
      </w:tblPr>
      <w:tblGrid>
        <w:gridCol w:w="369"/>
        <w:gridCol w:w="2755"/>
        <w:gridCol w:w="1495"/>
        <w:gridCol w:w="1497"/>
        <w:gridCol w:w="2004"/>
        <w:gridCol w:w="2977"/>
      </w:tblGrid>
      <w:tr w:rsidR="00D0233D" w:rsidTr="00235EBA">
        <w:tc>
          <w:tcPr>
            <w:tcW w:w="11097" w:type="dxa"/>
            <w:gridSpan w:val="6"/>
          </w:tcPr>
          <w:p w:rsidR="00D0233D" w:rsidRPr="00D0233D" w:rsidRDefault="00D0233D" w:rsidP="003A3134">
            <w:pPr>
              <w:suppressAutoHyphens w:val="0"/>
              <w:rPr>
                <w:rFonts w:ascii="Verdana" w:hAnsi="Verdana"/>
                <w:b/>
                <w:color w:val="222222"/>
                <w:sz w:val="22"/>
                <w:szCs w:val="22"/>
                <w:lang w:eastAsia="cs-CZ"/>
              </w:rPr>
            </w:pPr>
            <w:r w:rsidRPr="00D0233D"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cs-CZ"/>
              </w:rPr>
              <w:t xml:space="preserve">Rozpočtové změny č. 2 pro jednání </w:t>
            </w:r>
            <w:r w:rsidRPr="00D0233D"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cs-CZ"/>
              </w:rPr>
              <w:t>VH</w:t>
            </w:r>
            <w:r w:rsidRPr="00D0233D"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cs-CZ"/>
              </w:rPr>
              <w:t xml:space="preserve"> DSO Kladská stezka 30. 5. 2017</w:t>
            </w:r>
          </w:p>
        </w:tc>
      </w:tr>
      <w:tr w:rsidR="00D0233D" w:rsidTr="00235EBA">
        <w:tc>
          <w:tcPr>
            <w:tcW w:w="369" w:type="dxa"/>
          </w:tcPr>
          <w:p w:rsidR="00D0233D" w:rsidRDefault="00D0233D" w:rsidP="003A3134">
            <w:pPr>
              <w:suppressAutoHyphens w:val="0"/>
              <w:rPr>
                <w:rFonts w:ascii="Verdana" w:hAnsi="Verdana"/>
                <w:color w:val="222222"/>
                <w:lang w:eastAsia="cs-CZ"/>
              </w:rPr>
            </w:pPr>
          </w:p>
        </w:tc>
        <w:tc>
          <w:tcPr>
            <w:tcW w:w="2755" w:type="dxa"/>
          </w:tcPr>
          <w:p w:rsidR="00D0233D" w:rsidRPr="00D0233D" w:rsidRDefault="00D0233D" w:rsidP="003A3134">
            <w:pPr>
              <w:suppressAutoHyphens w:val="0"/>
              <w:rPr>
                <w:rFonts w:ascii="Verdana" w:hAnsi="Verdana"/>
                <w:b/>
                <w:color w:val="222222"/>
                <w:lang w:eastAsia="cs-CZ"/>
              </w:rPr>
            </w:pPr>
            <w:r w:rsidRPr="00D0233D">
              <w:rPr>
                <w:rFonts w:ascii="Verdana" w:hAnsi="Verdana"/>
                <w:b/>
                <w:color w:val="222222"/>
                <w:lang w:eastAsia="cs-CZ"/>
              </w:rPr>
              <w:t>Příjmy</w:t>
            </w:r>
          </w:p>
        </w:tc>
        <w:tc>
          <w:tcPr>
            <w:tcW w:w="1495" w:type="dxa"/>
          </w:tcPr>
          <w:p w:rsidR="00D0233D" w:rsidRDefault="00D0233D" w:rsidP="003A3134">
            <w:pPr>
              <w:suppressAutoHyphens w:val="0"/>
              <w:rPr>
                <w:rFonts w:ascii="Verdana" w:hAnsi="Verdana"/>
                <w:color w:val="222222"/>
                <w:lang w:eastAsia="cs-CZ"/>
              </w:rPr>
            </w:pPr>
          </w:p>
        </w:tc>
        <w:tc>
          <w:tcPr>
            <w:tcW w:w="1497" w:type="dxa"/>
          </w:tcPr>
          <w:p w:rsidR="00D0233D" w:rsidRPr="00D0233D" w:rsidRDefault="00D0233D" w:rsidP="003A3134">
            <w:pPr>
              <w:suppressAutoHyphens w:val="0"/>
              <w:rPr>
                <w:rFonts w:ascii="Verdana" w:hAnsi="Verdana"/>
                <w:b/>
                <w:color w:val="222222"/>
                <w:sz w:val="22"/>
                <w:szCs w:val="22"/>
                <w:lang w:eastAsia="cs-CZ"/>
              </w:rPr>
            </w:pPr>
            <w:r w:rsidRPr="00D0233D">
              <w:rPr>
                <w:rFonts w:ascii="Verdana" w:hAnsi="Verdana"/>
                <w:b/>
                <w:color w:val="222222"/>
                <w:sz w:val="22"/>
                <w:szCs w:val="22"/>
                <w:lang w:eastAsia="cs-CZ"/>
              </w:rPr>
              <w:t>Výdaje</w:t>
            </w:r>
          </w:p>
        </w:tc>
        <w:tc>
          <w:tcPr>
            <w:tcW w:w="2004" w:type="dxa"/>
          </w:tcPr>
          <w:p w:rsidR="00D0233D" w:rsidRPr="00D0233D" w:rsidRDefault="00D0233D" w:rsidP="003A3134">
            <w:pPr>
              <w:suppressAutoHyphens w:val="0"/>
              <w:rPr>
                <w:rFonts w:ascii="Verdana" w:hAnsi="Verdana"/>
                <w:color w:val="222222"/>
                <w:sz w:val="22"/>
                <w:szCs w:val="22"/>
                <w:lang w:eastAsia="cs-CZ"/>
              </w:rPr>
            </w:pPr>
          </w:p>
        </w:tc>
        <w:tc>
          <w:tcPr>
            <w:tcW w:w="2977" w:type="dxa"/>
          </w:tcPr>
          <w:p w:rsidR="00D0233D" w:rsidRDefault="00D0233D" w:rsidP="003A3134">
            <w:pPr>
              <w:suppressAutoHyphens w:val="0"/>
              <w:rPr>
                <w:rFonts w:ascii="Verdana" w:hAnsi="Verdana"/>
                <w:color w:val="222222"/>
                <w:lang w:eastAsia="cs-CZ"/>
              </w:rPr>
            </w:pPr>
          </w:p>
        </w:tc>
      </w:tr>
      <w:tr w:rsidR="00D0233D" w:rsidTr="00235EBA">
        <w:tc>
          <w:tcPr>
            <w:tcW w:w="369" w:type="dxa"/>
          </w:tcPr>
          <w:p w:rsidR="00D0233D" w:rsidRDefault="00D0233D" w:rsidP="00D0233D">
            <w:pPr>
              <w:suppressAutoHyphens w:val="0"/>
              <w:rPr>
                <w:rFonts w:ascii="Verdana" w:hAnsi="Verdana"/>
                <w:color w:val="222222"/>
                <w:lang w:eastAsia="cs-CZ"/>
              </w:rPr>
            </w:pPr>
            <w:r>
              <w:rPr>
                <w:rFonts w:ascii="Verdana" w:hAnsi="Verdana"/>
                <w:color w:val="222222"/>
                <w:lang w:eastAsia="cs-CZ"/>
              </w:rPr>
              <w:t>1</w:t>
            </w:r>
          </w:p>
        </w:tc>
        <w:tc>
          <w:tcPr>
            <w:tcW w:w="2755" w:type="dxa"/>
            <w:vAlign w:val="bottom"/>
          </w:tcPr>
          <w:p w:rsidR="00235EBA" w:rsidRDefault="00D0233D" w:rsidP="00D0233D">
            <w:pPr>
              <w:suppressAutoHyphens w:val="0"/>
              <w:rPr>
                <w:rFonts w:ascii="Verdana" w:hAnsi="Verdana"/>
                <w:color w:val="000000"/>
                <w:sz w:val="22"/>
                <w:szCs w:val="22"/>
                <w:lang w:eastAsia="cs-CZ"/>
              </w:rPr>
            </w:pPr>
            <w:r w:rsidRPr="00D0233D">
              <w:rPr>
                <w:rFonts w:ascii="Verdana" w:hAnsi="Verdana"/>
                <w:color w:val="000000"/>
                <w:sz w:val="22"/>
                <w:szCs w:val="22"/>
                <w:lang w:eastAsia="cs-CZ"/>
              </w:rPr>
              <w:t>4121</w:t>
            </w:r>
          </w:p>
          <w:p w:rsidR="00D0233D" w:rsidRPr="00D0233D" w:rsidRDefault="00D0233D" w:rsidP="00D0233D">
            <w:pPr>
              <w:suppressAutoHyphens w:val="0"/>
              <w:rPr>
                <w:rFonts w:ascii="Verdana" w:hAnsi="Verdana"/>
                <w:color w:val="000000"/>
                <w:sz w:val="22"/>
                <w:szCs w:val="22"/>
                <w:lang w:eastAsia="cs-CZ"/>
              </w:rPr>
            </w:pPr>
            <w:r w:rsidRPr="00D0233D">
              <w:rPr>
                <w:rFonts w:ascii="Verdana" w:hAnsi="Verdana"/>
                <w:color w:val="000000"/>
                <w:sz w:val="22"/>
                <w:szCs w:val="22"/>
                <w:lang w:eastAsia="cs-CZ"/>
              </w:rPr>
              <w:t>Neinv.</w:t>
            </w:r>
            <w:r w:rsidR="00235EBA">
              <w:rPr>
                <w:rFonts w:ascii="Verdana" w:hAnsi="Verdana"/>
                <w:color w:val="000000"/>
                <w:sz w:val="22"/>
                <w:szCs w:val="22"/>
                <w:lang w:eastAsia="cs-CZ"/>
              </w:rPr>
              <w:t xml:space="preserve"> t</w:t>
            </w:r>
            <w:r w:rsidRPr="00D0233D">
              <w:rPr>
                <w:rFonts w:ascii="Verdana" w:hAnsi="Verdana"/>
                <w:color w:val="000000"/>
                <w:sz w:val="22"/>
                <w:szCs w:val="22"/>
                <w:lang w:eastAsia="cs-CZ"/>
              </w:rPr>
              <w:t>rans.</w:t>
            </w:r>
            <w:r w:rsidR="00235EBA">
              <w:rPr>
                <w:rFonts w:ascii="Verdana" w:hAnsi="Verdana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D0233D">
              <w:rPr>
                <w:rFonts w:ascii="Verdana" w:hAnsi="Verdana"/>
                <w:color w:val="000000"/>
                <w:sz w:val="22"/>
                <w:szCs w:val="22"/>
                <w:lang w:eastAsia="cs-CZ"/>
              </w:rPr>
              <w:t>od obcí</w:t>
            </w:r>
          </w:p>
        </w:tc>
        <w:tc>
          <w:tcPr>
            <w:tcW w:w="1495" w:type="dxa"/>
            <w:vAlign w:val="center"/>
          </w:tcPr>
          <w:p w:rsidR="00D0233D" w:rsidRPr="00D0233D" w:rsidRDefault="00D0233D" w:rsidP="00D0233D">
            <w:pPr>
              <w:suppressAutoHyphens w:val="0"/>
              <w:jc w:val="right"/>
              <w:rPr>
                <w:rFonts w:ascii="Verdana" w:hAnsi="Verdana"/>
                <w:color w:val="000000"/>
                <w:sz w:val="22"/>
                <w:szCs w:val="22"/>
                <w:lang w:eastAsia="cs-CZ"/>
              </w:rPr>
            </w:pPr>
            <w:r w:rsidRPr="00D0233D">
              <w:rPr>
                <w:rFonts w:ascii="Verdana" w:hAnsi="Verdana"/>
                <w:color w:val="00000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497" w:type="dxa"/>
          </w:tcPr>
          <w:p w:rsidR="00D0233D" w:rsidRPr="00D0233D" w:rsidRDefault="00D0233D" w:rsidP="00D0233D">
            <w:pPr>
              <w:suppressAutoHyphens w:val="0"/>
              <w:rPr>
                <w:rFonts w:ascii="Verdana" w:hAnsi="Verdana"/>
                <w:color w:val="222222"/>
                <w:sz w:val="22"/>
                <w:szCs w:val="22"/>
                <w:lang w:eastAsia="cs-CZ"/>
              </w:rPr>
            </w:pPr>
          </w:p>
        </w:tc>
        <w:tc>
          <w:tcPr>
            <w:tcW w:w="2004" w:type="dxa"/>
          </w:tcPr>
          <w:p w:rsidR="00D0233D" w:rsidRPr="00D0233D" w:rsidRDefault="00D0233D" w:rsidP="00D0233D">
            <w:pPr>
              <w:suppressAutoHyphens w:val="0"/>
              <w:rPr>
                <w:rFonts w:ascii="Verdana" w:hAnsi="Verdana"/>
                <w:color w:val="222222"/>
                <w:sz w:val="22"/>
                <w:szCs w:val="22"/>
                <w:lang w:eastAsia="cs-CZ"/>
              </w:rPr>
            </w:pPr>
          </w:p>
        </w:tc>
        <w:tc>
          <w:tcPr>
            <w:tcW w:w="2977" w:type="dxa"/>
          </w:tcPr>
          <w:p w:rsidR="00D0233D" w:rsidRPr="00D0233D" w:rsidRDefault="00D0233D" w:rsidP="00D0233D">
            <w:pPr>
              <w:suppressAutoHyphens w:val="0"/>
              <w:rPr>
                <w:rFonts w:ascii="Verdana" w:hAnsi="Verdana"/>
                <w:color w:val="222222"/>
                <w:sz w:val="22"/>
                <w:szCs w:val="22"/>
                <w:lang w:eastAsia="cs-CZ"/>
              </w:rPr>
            </w:pPr>
          </w:p>
        </w:tc>
      </w:tr>
      <w:tr w:rsidR="00235EBA" w:rsidTr="0081097F">
        <w:tc>
          <w:tcPr>
            <w:tcW w:w="369" w:type="dxa"/>
          </w:tcPr>
          <w:p w:rsidR="00235EBA" w:rsidRDefault="00235EBA" w:rsidP="00235EBA">
            <w:pPr>
              <w:suppressAutoHyphens w:val="0"/>
              <w:rPr>
                <w:rFonts w:ascii="Verdana" w:hAnsi="Verdana"/>
                <w:color w:val="222222"/>
                <w:lang w:eastAsia="cs-CZ"/>
              </w:rPr>
            </w:pPr>
            <w:r>
              <w:rPr>
                <w:rFonts w:ascii="Verdana" w:hAnsi="Verdana"/>
                <w:color w:val="222222"/>
                <w:lang w:eastAsia="cs-CZ"/>
              </w:rPr>
              <w:t>2</w:t>
            </w:r>
          </w:p>
        </w:tc>
        <w:tc>
          <w:tcPr>
            <w:tcW w:w="2755" w:type="dxa"/>
            <w:vAlign w:val="center"/>
          </w:tcPr>
          <w:p w:rsidR="00235EBA" w:rsidRDefault="00235EBA" w:rsidP="00235EBA">
            <w:pPr>
              <w:suppressAutoHyphens w:val="0"/>
              <w:rPr>
                <w:rFonts w:ascii="Verdana" w:hAnsi="Verdana"/>
                <w:color w:val="000000"/>
                <w:sz w:val="22"/>
                <w:szCs w:val="22"/>
                <w:lang w:eastAsia="cs-CZ"/>
              </w:rPr>
            </w:pPr>
            <w:r w:rsidRPr="00D0233D">
              <w:rPr>
                <w:rFonts w:ascii="Verdana" w:hAnsi="Verdana"/>
                <w:color w:val="000000"/>
                <w:sz w:val="22"/>
                <w:szCs w:val="22"/>
                <w:lang w:eastAsia="cs-CZ"/>
              </w:rPr>
              <w:t>4221</w:t>
            </w:r>
          </w:p>
          <w:p w:rsidR="00235EBA" w:rsidRPr="00D0233D" w:rsidRDefault="00235EBA" w:rsidP="00235EBA">
            <w:pPr>
              <w:suppressAutoHyphens w:val="0"/>
              <w:rPr>
                <w:rFonts w:ascii="Verdana" w:hAnsi="Verdana"/>
                <w:color w:val="000000"/>
                <w:sz w:val="22"/>
                <w:szCs w:val="22"/>
                <w:lang w:eastAsia="cs-CZ"/>
              </w:rPr>
            </w:pPr>
            <w:r w:rsidRPr="00D0233D">
              <w:rPr>
                <w:rFonts w:ascii="Verdana" w:hAnsi="Verdana"/>
                <w:color w:val="000000"/>
                <w:sz w:val="22"/>
                <w:szCs w:val="22"/>
                <w:lang w:eastAsia="cs-CZ"/>
              </w:rPr>
              <w:t>Inves.</w:t>
            </w:r>
            <w:r>
              <w:rPr>
                <w:rFonts w:ascii="Verdana" w:hAnsi="Verdana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D0233D">
              <w:rPr>
                <w:rFonts w:ascii="Verdana" w:hAnsi="Verdana"/>
                <w:color w:val="000000"/>
                <w:sz w:val="22"/>
                <w:szCs w:val="22"/>
                <w:lang w:eastAsia="cs-CZ"/>
              </w:rPr>
              <w:t>trans.</w:t>
            </w:r>
            <w:r>
              <w:rPr>
                <w:rFonts w:ascii="Verdana" w:hAnsi="Verdana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D0233D">
              <w:rPr>
                <w:rFonts w:ascii="Verdana" w:hAnsi="Verdana"/>
                <w:color w:val="000000"/>
                <w:sz w:val="22"/>
                <w:szCs w:val="22"/>
                <w:lang w:eastAsia="cs-CZ"/>
              </w:rPr>
              <w:t>od obcí</w:t>
            </w:r>
          </w:p>
        </w:tc>
        <w:tc>
          <w:tcPr>
            <w:tcW w:w="1495" w:type="dxa"/>
            <w:vAlign w:val="center"/>
          </w:tcPr>
          <w:p w:rsidR="00235EBA" w:rsidRPr="00D0233D" w:rsidRDefault="00235EBA" w:rsidP="00235EBA">
            <w:pPr>
              <w:suppressAutoHyphens w:val="0"/>
              <w:jc w:val="right"/>
              <w:rPr>
                <w:rFonts w:ascii="Verdana" w:hAnsi="Verdana"/>
                <w:color w:val="000000"/>
                <w:sz w:val="22"/>
                <w:szCs w:val="22"/>
                <w:lang w:eastAsia="cs-CZ"/>
              </w:rPr>
            </w:pPr>
            <w:r w:rsidRPr="00D0233D">
              <w:rPr>
                <w:rFonts w:ascii="Verdana" w:hAnsi="Verdana"/>
                <w:color w:val="000000"/>
                <w:sz w:val="22"/>
                <w:szCs w:val="22"/>
                <w:lang w:eastAsia="cs-CZ"/>
              </w:rPr>
              <w:t>27 000,00</w:t>
            </w:r>
          </w:p>
        </w:tc>
        <w:tc>
          <w:tcPr>
            <w:tcW w:w="1497" w:type="dxa"/>
          </w:tcPr>
          <w:p w:rsidR="00235EBA" w:rsidRPr="00D0233D" w:rsidRDefault="00235EBA" w:rsidP="00235EBA">
            <w:pPr>
              <w:suppressAutoHyphens w:val="0"/>
              <w:rPr>
                <w:rFonts w:ascii="Verdana" w:hAnsi="Verdana"/>
                <w:color w:val="222222"/>
                <w:sz w:val="22"/>
                <w:szCs w:val="22"/>
                <w:lang w:eastAsia="cs-CZ"/>
              </w:rPr>
            </w:pPr>
          </w:p>
        </w:tc>
        <w:tc>
          <w:tcPr>
            <w:tcW w:w="2004" w:type="dxa"/>
          </w:tcPr>
          <w:p w:rsidR="00235EBA" w:rsidRPr="00D0233D" w:rsidRDefault="00235EBA" w:rsidP="00235EBA">
            <w:pPr>
              <w:suppressAutoHyphens w:val="0"/>
              <w:rPr>
                <w:rFonts w:ascii="Verdana" w:hAnsi="Verdana"/>
                <w:color w:val="222222"/>
                <w:sz w:val="22"/>
                <w:szCs w:val="22"/>
                <w:lang w:eastAsia="cs-CZ"/>
              </w:rPr>
            </w:pPr>
          </w:p>
        </w:tc>
        <w:tc>
          <w:tcPr>
            <w:tcW w:w="2977" w:type="dxa"/>
            <w:vAlign w:val="bottom"/>
          </w:tcPr>
          <w:p w:rsidR="00235EBA" w:rsidRPr="00235EBA" w:rsidRDefault="00235EBA" w:rsidP="00235EBA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cs-CZ"/>
              </w:rPr>
            </w:pPr>
            <w:r w:rsidRPr="00235EBA">
              <w:rPr>
                <w:rFonts w:ascii="Verdana" w:hAnsi="Verdana"/>
                <w:color w:val="000000"/>
                <w:sz w:val="20"/>
                <w:szCs w:val="20"/>
                <w:lang w:eastAsia="cs-CZ"/>
              </w:rPr>
              <w:t>přijetí dotací Jaroměř 20 + Č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cs-CZ"/>
              </w:rPr>
              <w:t xml:space="preserve">eská </w:t>
            </w:r>
            <w:r w:rsidRPr="00235EBA">
              <w:rPr>
                <w:rFonts w:ascii="Verdana" w:hAnsi="Verdana"/>
                <w:color w:val="000000"/>
                <w:sz w:val="20"/>
                <w:szCs w:val="20"/>
                <w:lang w:eastAsia="cs-CZ"/>
              </w:rPr>
              <w:t>S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cs-CZ"/>
              </w:rPr>
              <w:t xml:space="preserve">kalice </w:t>
            </w:r>
            <w:r w:rsidRPr="00235EBA">
              <w:rPr>
                <w:rFonts w:ascii="Verdana" w:hAnsi="Verdana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235EBA" w:rsidTr="00235EBA">
        <w:tc>
          <w:tcPr>
            <w:tcW w:w="369" w:type="dxa"/>
          </w:tcPr>
          <w:p w:rsidR="00235EBA" w:rsidRDefault="00235EBA" w:rsidP="00235EBA">
            <w:pPr>
              <w:suppressAutoHyphens w:val="0"/>
              <w:rPr>
                <w:rFonts w:ascii="Verdana" w:hAnsi="Verdana"/>
                <w:color w:val="222222"/>
                <w:lang w:eastAsia="cs-CZ"/>
              </w:rPr>
            </w:pPr>
            <w:r>
              <w:rPr>
                <w:rFonts w:ascii="Verdana" w:hAnsi="Verdana"/>
                <w:color w:val="222222"/>
                <w:lang w:eastAsia="cs-CZ"/>
              </w:rPr>
              <w:t>3</w:t>
            </w:r>
          </w:p>
        </w:tc>
        <w:tc>
          <w:tcPr>
            <w:tcW w:w="2755" w:type="dxa"/>
            <w:vAlign w:val="center"/>
          </w:tcPr>
          <w:p w:rsidR="00235EBA" w:rsidRDefault="00235EBA" w:rsidP="00235EBA">
            <w:pPr>
              <w:suppressAutoHyphens w:val="0"/>
              <w:rPr>
                <w:rFonts w:ascii="Verdana" w:hAnsi="Verdana"/>
                <w:color w:val="000000"/>
                <w:sz w:val="22"/>
                <w:szCs w:val="22"/>
                <w:lang w:eastAsia="cs-CZ"/>
              </w:rPr>
            </w:pPr>
            <w:r w:rsidRPr="00D0233D">
              <w:rPr>
                <w:rFonts w:ascii="Verdana" w:hAnsi="Verdana"/>
                <w:color w:val="000000"/>
                <w:sz w:val="22"/>
                <w:szCs w:val="22"/>
                <w:lang w:eastAsia="cs-CZ"/>
              </w:rPr>
              <w:t xml:space="preserve">4222 </w:t>
            </w:r>
          </w:p>
          <w:p w:rsidR="00235EBA" w:rsidRPr="00D0233D" w:rsidRDefault="00235EBA" w:rsidP="00235EBA">
            <w:pPr>
              <w:suppressAutoHyphens w:val="0"/>
              <w:rPr>
                <w:rFonts w:ascii="Verdana" w:hAnsi="Verdana"/>
                <w:color w:val="000000"/>
                <w:sz w:val="22"/>
                <w:szCs w:val="22"/>
                <w:lang w:eastAsia="cs-CZ"/>
              </w:rPr>
            </w:pPr>
            <w:r w:rsidRPr="00D0233D">
              <w:rPr>
                <w:rFonts w:ascii="Verdana" w:hAnsi="Verdana"/>
                <w:color w:val="000000"/>
                <w:sz w:val="22"/>
                <w:szCs w:val="22"/>
                <w:lang w:eastAsia="cs-CZ"/>
              </w:rPr>
              <w:t>Inves.</w:t>
            </w:r>
            <w:r>
              <w:rPr>
                <w:rFonts w:ascii="Verdana" w:hAnsi="Verdana"/>
                <w:color w:val="000000"/>
                <w:sz w:val="22"/>
                <w:szCs w:val="22"/>
                <w:lang w:eastAsia="cs-CZ"/>
              </w:rPr>
              <w:t xml:space="preserve"> t</w:t>
            </w:r>
            <w:r w:rsidRPr="00D0233D">
              <w:rPr>
                <w:rFonts w:ascii="Verdana" w:hAnsi="Verdana"/>
                <w:color w:val="000000"/>
                <w:sz w:val="22"/>
                <w:szCs w:val="22"/>
                <w:lang w:eastAsia="cs-CZ"/>
              </w:rPr>
              <w:t>rans.</w:t>
            </w:r>
            <w:r>
              <w:rPr>
                <w:rFonts w:ascii="Verdana" w:hAnsi="Verdana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D0233D">
              <w:rPr>
                <w:rFonts w:ascii="Verdana" w:hAnsi="Verdana"/>
                <w:color w:val="000000"/>
                <w:sz w:val="22"/>
                <w:szCs w:val="22"/>
                <w:lang w:eastAsia="cs-CZ"/>
              </w:rPr>
              <w:t>od krajů</w:t>
            </w:r>
          </w:p>
        </w:tc>
        <w:tc>
          <w:tcPr>
            <w:tcW w:w="1495" w:type="dxa"/>
            <w:vAlign w:val="center"/>
          </w:tcPr>
          <w:p w:rsidR="00235EBA" w:rsidRPr="00D0233D" w:rsidRDefault="00235EBA" w:rsidP="00235EBA">
            <w:pPr>
              <w:suppressAutoHyphens w:val="0"/>
              <w:jc w:val="right"/>
              <w:rPr>
                <w:rFonts w:ascii="Verdana" w:hAnsi="Verdana"/>
                <w:color w:val="000000"/>
                <w:sz w:val="22"/>
                <w:szCs w:val="22"/>
                <w:lang w:eastAsia="cs-CZ"/>
              </w:rPr>
            </w:pPr>
            <w:r w:rsidRPr="00D0233D">
              <w:rPr>
                <w:rFonts w:ascii="Verdana" w:hAnsi="Verdana"/>
                <w:color w:val="000000"/>
                <w:sz w:val="22"/>
                <w:szCs w:val="22"/>
                <w:lang w:eastAsia="cs-CZ"/>
              </w:rPr>
              <w:t>308 000,00</w:t>
            </w:r>
          </w:p>
        </w:tc>
        <w:tc>
          <w:tcPr>
            <w:tcW w:w="1497" w:type="dxa"/>
          </w:tcPr>
          <w:p w:rsidR="00235EBA" w:rsidRPr="00D0233D" w:rsidRDefault="00235EBA" w:rsidP="00235EBA">
            <w:pPr>
              <w:suppressAutoHyphens w:val="0"/>
              <w:rPr>
                <w:rFonts w:ascii="Verdana" w:hAnsi="Verdana"/>
                <w:color w:val="222222"/>
                <w:sz w:val="22"/>
                <w:szCs w:val="22"/>
                <w:lang w:eastAsia="cs-CZ"/>
              </w:rPr>
            </w:pPr>
          </w:p>
        </w:tc>
        <w:tc>
          <w:tcPr>
            <w:tcW w:w="2004" w:type="dxa"/>
          </w:tcPr>
          <w:p w:rsidR="00235EBA" w:rsidRPr="00D0233D" w:rsidRDefault="00235EBA" w:rsidP="00235EBA">
            <w:pPr>
              <w:suppressAutoHyphens w:val="0"/>
              <w:rPr>
                <w:rFonts w:ascii="Verdana" w:hAnsi="Verdana"/>
                <w:color w:val="222222"/>
                <w:sz w:val="22"/>
                <w:szCs w:val="22"/>
                <w:lang w:eastAsia="cs-CZ"/>
              </w:rPr>
            </w:pPr>
          </w:p>
        </w:tc>
        <w:tc>
          <w:tcPr>
            <w:tcW w:w="2977" w:type="dxa"/>
          </w:tcPr>
          <w:p w:rsidR="00235EBA" w:rsidRPr="00235EBA" w:rsidRDefault="00235EBA" w:rsidP="00235EBA">
            <w:pPr>
              <w:suppressAutoHyphens w:val="0"/>
              <w:rPr>
                <w:rFonts w:ascii="Verdana" w:hAnsi="Verdana"/>
                <w:color w:val="222222"/>
                <w:sz w:val="20"/>
                <w:szCs w:val="20"/>
                <w:lang w:eastAsia="cs-CZ"/>
              </w:rPr>
            </w:pPr>
            <w:r w:rsidRPr="00B6749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Dotace úsek Rychnovek</w:t>
            </w:r>
          </w:p>
        </w:tc>
      </w:tr>
      <w:tr w:rsidR="00235EBA" w:rsidTr="00235EBA">
        <w:tc>
          <w:tcPr>
            <w:tcW w:w="369" w:type="dxa"/>
          </w:tcPr>
          <w:p w:rsidR="00235EBA" w:rsidRDefault="00235EBA" w:rsidP="00235EBA">
            <w:pPr>
              <w:suppressAutoHyphens w:val="0"/>
              <w:rPr>
                <w:rFonts w:ascii="Verdana" w:hAnsi="Verdana"/>
                <w:color w:val="222222"/>
                <w:lang w:eastAsia="cs-CZ"/>
              </w:rPr>
            </w:pPr>
            <w:r>
              <w:rPr>
                <w:rFonts w:ascii="Verdana" w:hAnsi="Verdana"/>
                <w:color w:val="222222"/>
                <w:lang w:eastAsia="cs-CZ"/>
              </w:rPr>
              <w:t>4</w:t>
            </w:r>
          </w:p>
        </w:tc>
        <w:tc>
          <w:tcPr>
            <w:tcW w:w="2755" w:type="dxa"/>
          </w:tcPr>
          <w:p w:rsidR="00235EBA" w:rsidRPr="00D0233D" w:rsidRDefault="00235EBA" w:rsidP="00235EBA">
            <w:pPr>
              <w:suppressAutoHyphens w:val="0"/>
              <w:rPr>
                <w:rFonts w:ascii="Verdana" w:hAnsi="Verdana"/>
                <w:color w:val="222222"/>
                <w:sz w:val="22"/>
                <w:szCs w:val="22"/>
                <w:lang w:eastAsia="cs-CZ"/>
              </w:rPr>
            </w:pPr>
          </w:p>
        </w:tc>
        <w:tc>
          <w:tcPr>
            <w:tcW w:w="1495" w:type="dxa"/>
          </w:tcPr>
          <w:p w:rsidR="00235EBA" w:rsidRPr="00D0233D" w:rsidRDefault="00235EBA" w:rsidP="00235EBA">
            <w:pPr>
              <w:suppressAutoHyphens w:val="0"/>
              <w:rPr>
                <w:rFonts w:ascii="Verdana" w:hAnsi="Verdana"/>
                <w:color w:val="222222"/>
                <w:sz w:val="22"/>
                <w:szCs w:val="22"/>
                <w:lang w:eastAsia="cs-CZ"/>
              </w:rPr>
            </w:pPr>
          </w:p>
        </w:tc>
        <w:tc>
          <w:tcPr>
            <w:tcW w:w="1497" w:type="dxa"/>
            <w:vAlign w:val="center"/>
          </w:tcPr>
          <w:p w:rsidR="00235EBA" w:rsidRPr="00235EBA" w:rsidRDefault="00235EBA" w:rsidP="00235EBA">
            <w:pPr>
              <w:suppressAutoHyphens w:val="0"/>
              <w:rPr>
                <w:rFonts w:ascii="Verdana" w:hAnsi="Verdana"/>
                <w:sz w:val="22"/>
                <w:szCs w:val="22"/>
                <w:lang w:eastAsia="cs-CZ"/>
              </w:rPr>
            </w:pPr>
            <w:r w:rsidRPr="00235EBA">
              <w:rPr>
                <w:rFonts w:ascii="Verdana" w:hAnsi="Verdana"/>
                <w:sz w:val="22"/>
                <w:szCs w:val="22"/>
                <w:lang w:eastAsia="cs-CZ"/>
              </w:rPr>
              <w:t>2219 6131 stavby</w:t>
            </w:r>
          </w:p>
        </w:tc>
        <w:tc>
          <w:tcPr>
            <w:tcW w:w="2004" w:type="dxa"/>
            <w:vAlign w:val="center"/>
          </w:tcPr>
          <w:p w:rsidR="00235EBA" w:rsidRPr="00235EBA" w:rsidRDefault="00235EBA" w:rsidP="00235EBA">
            <w:pPr>
              <w:suppressAutoHyphens w:val="0"/>
              <w:jc w:val="right"/>
              <w:rPr>
                <w:rFonts w:ascii="Verdana" w:hAnsi="Verdana"/>
                <w:sz w:val="22"/>
                <w:szCs w:val="22"/>
                <w:lang w:eastAsia="cs-CZ"/>
              </w:rPr>
            </w:pPr>
            <w:r w:rsidRPr="00235EBA">
              <w:rPr>
                <w:rFonts w:ascii="Verdana" w:hAnsi="Verdana"/>
                <w:sz w:val="22"/>
                <w:szCs w:val="22"/>
                <w:lang w:eastAsia="cs-CZ"/>
              </w:rPr>
              <w:t xml:space="preserve"> 50 000,00</w:t>
            </w:r>
          </w:p>
        </w:tc>
        <w:tc>
          <w:tcPr>
            <w:tcW w:w="2977" w:type="dxa"/>
          </w:tcPr>
          <w:p w:rsidR="00235EBA" w:rsidRPr="00235EBA" w:rsidRDefault="000B70D8" w:rsidP="00235EBA">
            <w:pPr>
              <w:suppressAutoHyphens w:val="0"/>
              <w:rPr>
                <w:rFonts w:ascii="Verdana" w:hAnsi="Verdana"/>
                <w:color w:val="222222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sz w:val="22"/>
                <w:szCs w:val="22"/>
                <w:lang w:eastAsia="cs-CZ"/>
              </w:rPr>
              <w:t xml:space="preserve">Nákup pozemků -  </w:t>
            </w:r>
            <w:r w:rsidRPr="00B67499">
              <w:rPr>
                <w:rFonts w:asciiTheme="minorHAnsi" w:hAnsiTheme="minorHAnsi"/>
                <w:sz w:val="22"/>
                <w:szCs w:val="22"/>
                <w:lang w:eastAsia="cs-CZ"/>
              </w:rPr>
              <w:t>GP, vklady do KN</w:t>
            </w:r>
          </w:p>
        </w:tc>
      </w:tr>
      <w:tr w:rsidR="00235EBA" w:rsidTr="00235EBA">
        <w:tc>
          <w:tcPr>
            <w:tcW w:w="369" w:type="dxa"/>
          </w:tcPr>
          <w:p w:rsidR="00235EBA" w:rsidRDefault="00235EBA" w:rsidP="00235EBA">
            <w:pPr>
              <w:suppressAutoHyphens w:val="0"/>
              <w:rPr>
                <w:rFonts w:ascii="Verdana" w:hAnsi="Verdana"/>
                <w:color w:val="222222"/>
                <w:lang w:eastAsia="cs-CZ"/>
              </w:rPr>
            </w:pPr>
            <w:r>
              <w:rPr>
                <w:rFonts w:ascii="Verdana" w:hAnsi="Verdana"/>
                <w:color w:val="222222"/>
                <w:lang w:eastAsia="cs-CZ"/>
              </w:rPr>
              <w:t>5</w:t>
            </w:r>
          </w:p>
        </w:tc>
        <w:tc>
          <w:tcPr>
            <w:tcW w:w="2755" w:type="dxa"/>
          </w:tcPr>
          <w:p w:rsidR="00235EBA" w:rsidRPr="00D0233D" w:rsidRDefault="00235EBA" w:rsidP="00235EBA">
            <w:pPr>
              <w:suppressAutoHyphens w:val="0"/>
              <w:rPr>
                <w:rFonts w:ascii="Verdana" w:hAnsi="Verdana"/>
                <w:color w:val="222222"/>
                <w:sz w:val="22"/>
                <w:szCs w:val="22"/>
                <w:lang w:eastAsia="cs-CZ"/>
              </w:rPr>
            </w:pPr>
          </w:p>
        </w:tc>
        <w:tc>
          <w:tcPr>
            <w:tcW w:w="1495" w:type="dxa"/>
          </w:tcPr>
          <w:p w:rsidR="00235EBA" w:rsidRPr="00D0233D" w:rsidRDefault="00235EBA" w:rsidP="00235EBA">
            <w:pPr>
              <w:suppressAutoHyphens w:val="0"/>
              <w:rPr>
                <w:rFonts w:ascii="Verdana" w:hAnsi="Verdana"/>
                <w:color w:val="222222"/>
                <w:sz w:val="22"/>
                <w:szCs w:val="22"/>
                <w:lang w:eastAsia="cs-CZ"/>
              </w:rPr>
            </w:pPr>
          </w:p>
        </w:tc>
        <w:tc>
          <w:tcPr>
            <w:tcW w:w="1497" w:type="dxa"/>
            <w:vAlign w:val="center"/>
          </w:tcPr>
          <w:p w:rsidR="00235EBA" w:rsidRPr="00235EBA" w:rsidRDefault="00235EBA" w:rsidP="00235EBA">
            <w:pPr>
              <w:suppressAutoHyphens w:val="0"/>
              <w:rPr>
                <w:rFonts w:ascii="Verdana" w:hAnsi="Verdana"/>
                <w:color w:val="000000"/>
                <w:sz w:val="22"/>
                <w:szCs w:val="22"/>
                <w:lang w:eastAsia="cs-CZ"/>
              </w:rPr>
            </w:pPr>
            <w:r w:rsidRPr="00235EBA">
              <w:rPr>
                <w:rFonts w:ascii="Verdana" w:hAnsi="Verdana"/>
                <w:color w:val="000000"/>
                <w:sz w:val="22"/>
                <w:szCs w:val="22"/>
                <w:lang w:eastAsia="cs-CZ"/>
              </w:rPr>
              <w:t>2219 6121 stavby</w:t>
            </w:r>
          </w:p>
        </w:tc>
        <w:tc>
          <w:tcPr>
            <w:tcW w:w="2004" w:type="dxa"/>
            <w:vAlign w:val="center"/>
          </w:tcPr>
          <w:p w:rsidR="00235EBA" w:rsidRPr="00235EBA" w:rsidRDefault="00235EBA" w:rsidP="00235EBA">
            <w:pPr>
              <w:suppressAutoHyphens w:val="0"/>
              <w:jc w:val="right"/>
              <w:rPr>
                <w:rFonts w:ascii="Verdana" w:hAnsi="Verdana"/>
                <w:color w:val="000000"/>
                <w:sz w:val="22"/>
                <w:szCs w:val="22"/>
                <w:lang w:eastAsia="cs-CZ"/>
              </w:rPr>
            </w:pPr>
            <w:r w:rsidRPr="00235EBA">
              <w:rPr>
                <w:rFonts w:ascii="Verdana" w:hAnsi="Verdana"/>
                <w:color w:val="000000"/>
                <w:sz w:val="22"/>
                <w:szCs w:val="22"/>
                <w:lang w:eastAsia="cs-CZ"/>
              </w:rPr>
              <w:t>7 000,00</w:t>
            </w:r>
          </w:p>
        </w:tc>
        <w:tc>
          <w:tcPr>
            <w:tcW w:w="2977" w:type="dxa"/>
          </w:tcPr>
          <w:p w:rsidR="00235EBA" w:rsidRPr="00235EBA" w:rsidRDefault="00235EBA" w:rsidP="00235EBA">
            <w:pPr>
              <w:suppressAutoHyphens w:val="0"/>
              <w:rPr>
                <w:rFonts w:ascii="Verdana" w:hAnsi="Verdana"/>
                <w:color w:val="222222"/>
                <w:sz w:val="20"/>
                <w:szCs w:val="20"/>
                <w:lang w:eastAsia="cs-CZ"/>
              </w:rPr>
            </w:pPr>
            <w:r w:rsidRPr="00B6749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Aktivity</w:t>
            </w:r>
          </w:p>
        </w:tc>
      </w:tr>
      <w:tr w:rsidR="00235EBA" w:rsidTr="00235EBA">
        <w:tc>
          <w:tcPr>
            <w:tcW w:w="369" w:type="dxa"/>
          </w:tcPr>
          <w:p w:rsidR="00235EBA" w:rsidRDefault="00235EBA" w:rsidP="00235EBA">
            <w:pPr>
              <w:suppressAutoHyphens w:val="0"/>
              <w:rPr>
                <w:rFonts w:ascii="Verdana" w:hAnsi="Verdana"/>
                <w:color w:val="222222"/>
                <w:lang w:eastAsia="cs-CZ"/>
              </w:rPr>
            </w:pPr>
            <w:r>
              <w:rPr>
                <w:rFonts w:ascii="Verdana" w:hAnsi="Verdana"/>
                <w:color w:val="222222"/>
                <w:lang w:eastAsia="cs-CZ"/>
              </w:rPr>
              <w:t>6</w:t>
            </w:r>
          </w:p>
        </w:tc>
        <w:tc>
          <w:tcPr>
            <w:tcW w:w="2755" w:type="dxa"/>
          </w:tcPr>
          <w:p w:rsidR="00235EBA" w:rsidRPr="00D0233D" w:rsidRDefault="00235EBA" w:rsidP="00235EBA">
            <w:pPr>
              <w:suppressAutoHyphens w:val="0"/>
              <w:rPr>
                <w:rFonts w:ascii="Verdana" w:hAnsi="Verdana"/>
                <w:color w:val="222222"/>
                <w:sz w:val="22"/>
                <w:szCs w:val="22"/>
                <w:lang w:eastAsia="cs-CZ"/>
              </w:rPr>
            </w:pPr>
          </w:p>
        </w:tc>
        <w:tc>
          <w:tcPr>
            <w:tcW w:w="1495" w:type="dxa"/>
          </w:tcPr>
          <w:p w:rsidR="00235EBA" w:rsidRPr="00D0233D" w:rsidRDefault="00235EBA" w:rsidP="00235EBA">
            <w:pPr>
              <w:suppressAutoHyphens w:val="0"/>
              <w:rPr>
                <w:rFonts w:ascii="Verdana" w:hAnsi="Verdana"/>
                <w:color w:val="222222"/>
                <w:sz w:val="22"/>
                <w:szCs w:val="22"/>
                <w:lang w:eastAsia="cs-CZ"/>
              </w:rPr>
            </w:pPr>
          </w:p>
        </w:tc>
        <w:tc>
          <w:tcPr>
            <w:tcW w:w="1497" w:type="dxa"/>
            <w:vAlign w:val="center"/>
          </w:tcPr>
          <w:p w:rsidR="00235EBA" w:rsidRPr="00235EBA" w:rsidRDefault="00235EBA" w:rsidP="00235EBA">
            <w:pPr>
              <w:suppressAutoHyphens w:val="0"/>
              <w:rPr>
                <w:rFonts w:ascii="Verdana" w:hAnsi="Verdana"/>
                <w:color w:val="000000"/>
                <w:sz w:val="22"/>
                <w:szCs w:val="22"/>
                <w:lang w:eastAsia="cs-CZ"/>
              </w:rPr>
            </w:pPr>
            <w:r w:rsidRPr="00235EBA">
              <w:rPr>
                <w:rFonts w:ascii="Verdana" w:hAnsi="Verdana"/>
                <w:color w:val="000000"/>
                <w:sz w:val="22"/>
                <w:szCs w:val="22"/>
                <w:lang w:eastAsia="cs-CZ"/>
              </w:rPr>
              <w:t>2219 6121 stavby</w:t>
            </w:r>
          </w:p>
        </w:tc>
        <w:tc>
          <w:tcPr>
            <w:tcW w:w="2004" w:type="dxa"/>
            <w:vAlign w:val="center"/>
          </w:tcPr>
          <w:p w:rsidR="00235EBA" w:rsidRPr="00235EBA" w:rsidRDefault="00235EBA" w:rsidP="00235EBA">
            <w:pPr>
              <w:suppressAutoHyphens w:val="0"/>
              <w:jc w:val="right"/>
              <w:rPr>
                <w:rFonts w:ascii="Verdana" w:hAnsi="Verdana"/>
                <w:color w:val="000000"/>
                <w:sz w:val="22"/>
                <w:szCs w:val="22"/>
                <w:lang w:eastAsia="cs-CZ"/>
              </w:rPr>
            </w:pPr>
            <w:r w:rsidRPr="00235EBA">
              <w:rPr>
                <w:rFonts w:ascii="Verdana" w:hAnsi="Verdana"/>
                <w:color w:val="000000"/>
                <w:sz w:val="22"/>
                <w:szCs w:val="22"/>
                <w:lang w:eastAsia="cs-CZ"/>
              </w:rPr>
              <w:t>20 000,00</w:t>
            </w:r>
          </w:p>
        </w:tc>
        <w:tc>
          <w:tcPr>
            <w:tcW w:w="2977" w:type="dxa"/>
          </w:tcPr>
          <w:p w:rsidR="00235EBA" w:rsidRPr="00235EBA" w:rsidRDefault="00235EBA" w:rsidP="00235EBA">
            <w:pPr>
              <w:suppressAutoHyphens w:val="0"/>
              <w:rPr>
                <w:rFonts w:ascii="Verdana" w:hAnsi="Verdana"/>
                <w:color w:val="222222"/>
                <w:sz w:val="20"/>
                <w:szCs w:val="20"/>
                <w:lang w:eastAsia="cs-CZ"/>
              </w:rPr>
            </w:pPr>
            <w:r w:rsidRPr="00B6749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Správní poplatek úsek Rych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novek</w:t>
            </w:r>
          </w:p>
        </w:tc>
      </w:tr>
      <w:tr w:rsidR="00235EBA" w:rsidTr="00765E34">
        <w:tc>
          <w:tcPr>
            <w:tcW w:w="369" w:type="dxa"/>
          </w:tcPr>
          <w:p w:rsidR="00235EBA" w:rsidRDefault="00235EBA" w:rsidP="00235EBA">
            <w:pPr>
              <w:suppressAutoHyphens w:val="0"/>
              <w:rPr>
                <w:rFonts w:ascii="Verdana" w:hAnsi="Verdana"/>
                <w:color w:val="222222"/>
                <w:lang w:eastAsia="cs-CZ"/>
              </w:rPr>
            </w:pPr>
            <w:r>
              <w:rPr>
                <w:rFonts w:ascii="Verdana" w:hAnsi="Verdana"/>
                <w:color w:val="222222"/>
                <w:lang w:eastAsia="cs-CZ"/>
              </w:rPr>
              <w:t>7</w:t>
            </w:r>
          </w:p>
        </w:tc>
        <w:tc>
          <w:tcPr>
            <w:tcW w:w="2755" w:type="dxa"/>
          </w:tcPr>
          <w:p w:rsidR="00235EBA" w:rsidRPr="00D0233D" w:rsidRDefault="00235EBA" w:rsidP="00235EBA">
            <w:pPr>
              <w:suppressAutoHyphens w:val="0"/>
              <w:rPr>
                <w:rFonts w:ascii="Verdana" w:hAnsi="Verdana"/>
                <w:color w:val="222222"/>
                <w:sz w:val="22"/>
                <w:szCs w:val="22"/>
                <w:lang w:eastAsia="cs-CZ"/>
              </w:rPr>
            </w:pPr>
          </w:p>
        </w:tc>
        <w:tc>
          <w:tcPr>
            <w:tcW w:w="1495" w:type="dxa"/>
          </w:tcPr>
          <w:p w:rsidR="00235EBA" w:rsidRPr="00D0233D" w:rsidRDefault="00235EBA" w:rsidP="00235EBA">
            <w:pPr>
              <w:suppressAutoHyphens w:val="0"/>
              <w:rPr>
                <w:rFonts w:ascii="Verdana" w:hAnsi="Verdana"/>
                <w:color w:val="222222"/>
                <w:sz w:val="22"/>
                <w:szCs w:val="22"/>
                <w:lang w:eastAsia="cs-CZ"/>
              </w:rPr>
            </w:pPr>
          </w:p>
        </w:tc>
        <w:tc>
          <w:tcPr>
            <w:tcW w:w="1497" w:type="dxa"/>
            <w:vAlign w:val="center"/>
          </w:tcPr>
          <w:p w:rsidR="00235EBA" w:rsidRPr="00235EBA" w:rsidRDefault="00235EBA" w:rsidP="00235EBA">
            <w:pPr>
              <w:suppressAutoHyphens w:val="0"/>
              <w:rPr>
                <w:rFonts w:ascii="Verdana" w:hAnsi="Verdana"/>
                <w:color w:val="000000"/>
                <w:sz w:val="22"/>
                <w:szCs w:val="22"/>
                <w:lang w:eastAsia="cs-CZ"/>
              </w:rPr>
            </w:pPr>
            <w:r w:rsidRPr="00235EBA">
              <w:rPr>
                <w:rFonts w:ascii="Verdana" w:hAnsi="Verdana"/>
                <w:color w:val="000000"/>
                <w:sz w:val="22"/>
                <w:szCs w:val="22"/>
                <w:lang w:eastAsia="cs-CZ"/>
              </w:rPr>
              <w:t>2219 6121 stavby</w:t>
            </w:r>
          </w:p>
        </w:tc>
        <w:tc>
          <w:tcPr>
            <w:tcW w:w="2004" w:type="dxa"/>
            <w:vAlign w:val="center"/>
          </w:tcPr>
          <w:p w:rsidR="00235EBA" w:rsidRPr="00235EBA" w:rsidRDefault="00235EBA" w:rsidP="00235EBA">
            <w:pPr>
              <w:suppressAutoHyphens w:val="0"/>
              <w:jc w:val="right"/>
              <w:rPr>
                <w:rFonts w:ascii="Verdana" w:hAnsi="Verdana"/>
                <w:color w:val="000000"/>
                <w:sz w:val="22"/>
                <w:szCs w:val="22"/>
                <w:lang w:eastAsia="cs-CZ"/>
              </w:rPr>
            </w:pPr>
            <w:r w:rsidRPr="00235EBA">
              <w:rPr>
                <w:rFonts w:ascii="Verdana" w:hAnsi="Verdana"/>
                <w:color w:val="000000"/>
                <w:sz w:val="22"/>
                <w:szCs w:val="22"/>
                <w:lang w:eastAsia="cs-CZ"/>
              </w:rPr>
              <w:t>308 000,00</w:t>
            </w:r>
          </w:p>
        </w:tc>
        <w:tc>
          <w:tcPr>
            <w:tcW w:w="2977" w:type="dxa"/>
            <w:vAlign w:val="bottom"/>
          </w:tcPr>
          <w:p w:rsidR="00235EBA" w:rsidRPr="00B67499" w:rsidRDefault="00235EBA" w:rsidP="00235E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6749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úsek Rychnovek</w:t>
            </w:r>
          </w:p>
        </w:tc>
      </w:tr>
      <w:tr w:rsidR="00235EBA" w:rsidTr="00235EBA">
        <w:tc>
          <w:tcPr>
            <w:tcW w:w="369" w:type="dxa"/>
          </w:tcPr>
          <w:p w:rsidR="00235EBA" w:rsidRDefault="00235EBA" w:rsidP="00235EBA">
            <w:pPr>
              <w:suppressAutoHyphens w:val="0"/>
              <w:rPr>
                <w:rFonts w:ascii="Verdana" w:hAnsi="Verdana"/>
                <w:color w:val="222222"/>
                <w:lang w:eastAsia="cs-CZ"/>
              </w:rPr>
            </w:pPr>
            <w:r>
              <w:rPr>
                <w:rFonts w:ascii="Verdana" w:hAnsi="Verdana"/>
                <w:color w:val="222222"/>
                <w:lang w:eastAsia="cs-CZ"/>
              </w:rPr>
              <w:t>8</w:t>
            </w:r>
          </w:p>
        </w:tc>
        <w:tc>
          <w:tcPr>
            <w:tcW w:w="2755" w:type="dxa"/>
          </w:tcPr>
          <w:p w:rsidR="00235EBA" w:rsidRPr="00D0233D" w:rsidRDefault="00235EBA" w:rsidP="00235EBA">
            <w:pPr>
              <w:suppressAutoHyphens w:val="0"/>
              <w:rPr>
                <w:rFonts w:ascii="Verdana" w:hAnsi="Verdana"/>
                <w:color w:val="222222"/>
                <w:sz w:val="22"/>
                <w:szCs w:val="22"/>
                <w:lang w:eastAsia="cs-CZ"/>
              </w:rPr>
            </w:pPr>
          </w:p>
        </w:tc>
        <w:tc>
          <w:tcPr>
            <w:tcW w:w="1495" w:type="dxa"/>
          </w:tcPr>
          <w:p w:rsidR="00235EBA" w:rsidRPr="00D0233D" w:rsidRDefault="00235EBA" w:rsidP="00235EBA">
            <w:pPr>
              <w:suppressAutoHyphens w:val="0"/>
              <w:rPr>
                <w:rFonts w:ascii="Verdana" w:hAnsi="Verdana"/>
                <w:color w:val="222222"/>
                <w:sz w:val="22"/>
                <w:szCs w:val="22"/>
                <w:lang w:eastAsia="cs-CZ"/>
              </w:rPr>
            </w:pPr>
          </w:p>
        </w:tc>
        <w:tc>
          <w:tcPr>
            <w:tcW w:w="1497" w:type="dxa"/>
            <w:vAlign w:val="center"/>
          </w:tcPr>
          <w:p w:rsidR="00235EBA" w:rsidRPr="00235EBA" w:rsidRDefault="00235EBA" w:rsidP="00235EBA">
            <w:pPr>
              <w:suppressAutoHyphens w:val="0"/>
              <w:rPr>
                <w:rFonts w:ascii="Verdana" w:hAnsi="Verdana"/>
                <w:sz w:val="22"/>
                <w:szCs w:val="22"/>
                <w:lang w:eastAsia="cs-CZ"/>
              </w:rPr>
            </w:pPr>
            <w:r w:rsidRPr="00235EBA">
              <w:rPr>
                <w:rFonts w:ascii="Verdana" w:hAnsi="Verdana"/>
                <w:sz w:val="22"/>
                <w:szCs w:val="22"/>
                <w:lang w:eastAsia="cs-CZ"/>
              </w:rPr>
              <w:t>2219 5901 rezervy</w:t>
            </w:r>
          </w:p>
        </w:tc>
        <w:tc>
          <w:tcPr>
            <w:tcW w:w="2004" w:type="dxa"/>
            <w:vAlign w:val="center"/>
          </w:tcPr>
          <w:p w:rsidR="00235EBA" w:rsidRPr="00235EBA" w:rsidRDefault="00235EBA" w:rsidP="00235EBA">
            <w:pPr>
              <w:suppressAutoHyphens w:val="0"/>
              <w:jc w:val="right"/>
              <w:rPr>
                <w:rFonts w:ascii="Verdana" w:hAnsi="Verdana"/>
                <w:sz w:val="22"/>
                <w:szCs w:val="22"/>
                <w:lang w:eastAsia="cs-CZ"/>
              </w:rPr>
            </w:pPr>
            <w:r w:rsidRPr="00235EBA">
              <w:rPr>
                <w:rFonts w:ascii="Verdana" w:hAnsi="Verdana"/>
                <w:sz w:val="22"/>
                <w:szCs w:val="22"/>
                <w:lang w:eastAsia="cs-CZ"/>
              </w:rPr>
              <w:t>-50</w:t>
            </w:r>
            <w:r w:rsidRPr="00235EBA">
              <w:rPr>
                <w:rFonts w:ascii="Verdana" w:hAnsi="Verdana"/>
                <w:sz w:val="22"/>
                <w:szCs w:val="22"/>
                <w:lang w:eastAsia="cs-CZ"/>
              </w:rPr>
              <w:t> </w:t>
            </w:r>
            <w:r w:rsidRPr="00235EBA">
              <w:rPr>
                <w:rFonts w:ascii="Verdana" w:hAnsi="Verdana"/>
                <w:sz w:val="22"/>
                <w:szCs w:val="22"/>
                <w:lang w:eastAsia="cs-CZ"/>
              </w:rPr>
              <w:t>000</w:t>
            </w:r>
            <w:r w:rsidRPr="00235EBA">
              <w:rPr>
                <w:rFonts w:ascii="Verdana" w:hAnsi="Verdana"/>
                <w:sz w:val="22"/>
                <w:szCs w:val="22"/>
                <w:lang w:eastAsia="cs-CZ"/>
              </w:rPr>
              <w:t>,00</w:t>
            </w:r>
          </w:p>
        </w:tc>
        <w:tc>
          <w:tcPr>
            <w:tcW w:w="2977" w:type="dxa"/>
          </w:tcPr>
          <w:p w:rsidR="00235EBA" w:rsidRPr="00235EBA" w:rsidRDefault="000B70D8" w:rsidP="00235EBA">
            <w:pPr>
              <w:suppressAutoHyphens w:val="0"/>
              <w:rPr>
                <w:rFonts w:ascii="Verdana" w:hAnsi="Verdana"/>
                <w:color w:val="222222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sz w:val="22"/>
                <w:szCs w:val="22"/>
                <w:lang w:eastAsia="cs-CZ"/>
              </w:rPr>
              <w:t>Rezervy tvořené z</w:t>
            </w:r>
            <w:r>
              <w:rPr>
                <w:rFonts w:asciiTheme="minorHAnsi" w:hAnsiTheme="minorHAnsi"/>
                <w:sz w:val="22"/>
                <w:szCs w:val="22"/>
                <w:lang w:eastAsia="cs-CZ"/>
              </w:rPr>
              <w:t> </w:t>
            </w:r>
            <w:r>
              <w:rPr>
                <w:rFonts w:asciiTheme="minorHAnsi" w:hAnsiTheme="minorHAnsi"/>
                <w:sz w:val="22"/>
                <w:szCs w:val="22"/>
                <w:lang w:eastAsia="cs-CZ"/>
              </w:rPr>
              <w:t>mimořád</w:t>
            </w:r>
            <w:r>
              <w:rPr>
                <w:rFonts w:asciiTheme="minorHAnsi" w:hAnsiTheme="minorHAnsi"/>
                <w:sz w:val="22"/>
                <w:szCs w:val="22"/>
                <w:lang w:eastAsia="cs-CZ"/>
              </w:rPr>
              <w:t>ných čl. příspěvků</w:t>
            </w:r>
          </w:p>
        </w:tc>
      </w:tr>
      <w:tr w:rsidR="00235EBA" w:rsidTr="00235EBA">
        <w:tc>
          <w:tcPr>
            <w:tcW w:w="369" w:type="dxa"/>
          </w:tcPr>
          <w:p w:rsidR="00235EBA" w:rsidRDefault="00235EBA" w:rsidP="00235EBA">
            <w:pPr>
              <w:suppressAutoHyphens w:val="0"/>
              <w:rPr>
                <w:rFonts w:ascii="Verdana" w:hAnsi="Verdana"/>
                <w:color w:val="222222"/>
                <w:lang w:eastAsia="cs-CZ"/>
              </w:rPr>
            </w:pPr>
          </w:p>
        </w:tc>
        <w:tc>
          <w:tcPr>
            <w:tcW w:w="2755" w:type="dxa"/>
          </w:tcPr>
          <w:p w:rsidR="00235EBA" w:rsidRPr="00D0233D" w:rsidRDefault="00235EBA" w:rsidP="00235EBA">
            <w:pPr>
              <w:suppressAutoHyphens w:val="0"/>
              <w:rPr>
                <w:rFonts w:ascii="Verdana" w:hAnsi="Verdana"/>
                <w:color w:val="222222"/>
                <w:sz w:val="22"/>
                <w:szCs w:val="22"/>
                <w:lang w:eastAsia="cs-CZ"/>
              </w:rPr>
            </w:pPr>
          </w:p>
        </w:tc>
        <w:tc>
          <w:tcPr>
            <w:tcW w:w="1495" w:type="dxa"/>
          </w:tcPr>
          <w:p w:rsidR="00235EBA" w:rsidRPr="00D0233D" w:rsidRDefault="00235EBA" w:rsidP="00235EBA">
            <w:pPr>
              <w:suppressAutoHyphens w:val="0"/>
              <w:rPr>
                <w:rFonts w:ascii="Verdana" w:hAnsi="Verdana"/>
                <w:color w:val="222222"/>
                <w:sz w:val="22"/>
                <w:szCs w:val="22"/>
                <w:lang w:eastAsia="cs-CZ"/>
              </w:rPr>
            </w:pPr>
          </w:p>
        </w:tc>
        <w:tc>
          <w:tcPr>
            <w:tcW w:w="1497" w:type="dxa"/>
            <w:vAlign w:val="center"/>
          </w:tcPr>
          <w:p w:rsidR="00235EBA" w:rsidRPr="00235EBA" w:rsidRDefault="00235EBA" w:rsidP="00235EBA">
            <w:pPr>
              <w:suppressAutoHyphens w:val="0"/>
              <w:rPr>
                <w:rFonts w:ascii="Verdana" w:hAnsi="Verdana"/>
                <w:sz w:val="22"/>
                <w:szCs w:val="22"/>
                <w:lang w:eastAsia="cs-CZ"/>
              </w:rPr>
            </w:pPr>
            <w:r w:rsidRPr="00235EBA">
              <w:rPr>
                <w:rFonts w:ascii="Verdana" w:hAnsi="Verdana"/>
                <w:sz w:val="22"/>
                <w:szCs w:val="22"/>
                <w:lang w:eastAsia="cs-CZ"/>
              </w:rPr>
              <w:t>2219 6131 stavby</w:t>
            </w:r>
          </w:p>
        </w:tc>
        <w:tc>
          <w:tcPr>
            <w:tcW w:w="2004" w:type="dxa"/>
            <w:vAlign w:val="center"/>
          </w:tcPr>
          <w:p w:rsidR="00235EBA" w:rsidRPr="00235EBA" w:rsidRDefault="00235EBA" w:rsidP="00235EBA">
            <w:pPr>
              <w:suppressAutoHyphens w:val="0"/>
              <w:jc w:val="right"/>
              <w:rPr>
                <w:rFonts w:ascii="Verdana" w:hAnsi="Verdana"/>
                <w:sz w:val="22"/>
                <w:szCs w:val="22"/>
                <w:lang w:eastAsia="cs-CZ"/>
              </w:rPr>
            </w:pPr>
            <w:r w:rsidRPr="00235EBA">
              <w:rPr>
                <w:rFonts w:ascii="Verdana" w:hAnsi="Verdana"/>
                <w:sz w:val="22"/>
                <w:szCs w:val="22"/>
                <w:lang w:eastAsia="cs-CZ"/>
              </w:rPr>
              <w:t xml:space="preserve"> 50 000,00</w:t>
            </w:r>
          </w:p>
        </w:tc>
        <w:tc>
          <w:tcPr>
            <w:tcW w:w="2977" w:type="dxa"/>
          </w:tcPr>
          <w:p w:rsidR="00235EBA" w:rsidRPr="00235EBA" w:rsidRDefault="00235EBA" w:rsidP="00235EBA">
            <w:pPr>
              <w:suppressAutoHyphens w:val="0"/>
              <w:rPr>
                <w:rFonts w:ascii="Verdana" w:hAnsi="Verdana"/>
                <w:color w:val="222222"/>
                <w:sz w:val="20"/>
                <w:szCs w:val="20"/>
                <w:lang w:eastAsia="cs-CZ"/>
              </w:rPr>
            </w:pPr>
          </w:p>
        </w:tc>
      </w:tr>
      <w:tr w:rsidR="00235EBA" w:rsidTr="00650962">
        <w:tc>
          <w:tcPr>
            <w:tcW w:w="369" w:type="dxa"/>
          </w:tcPr>
          <w:p w:rsidR="00235EBA" w:rsidRDefault="00235EBA" w:rsidP="00235EBA">
            <w:pPr>
              <w:suppressAutoHyphens w:val="0"/>
              <w:rPr>
                <w:rFonts w:ascii="Verdana" w:hAnsi="Verdana"/>
                <w:color w:val="222222"/>
                <w:lang w:eastAsia="cs-CZ"/>
              </w:rPr>
            </w:pPr>
          </w:p>
        </w:tc>
        <w:tc>
          <w:tcPr>
            <w:tcW w:w="4250" w:type="dxa"/>
            <w:gridSpan w:val="2"/>
          </w:tcPr>
          <w:p w:rsidR="00235EBA" w:rsidRPr="00235EBA" w:rsidRDefault="00235EBA" w:rsidP="00235EBA">
            <w:pPr>
              <w:suppressAutoHyphens w:val="0"/>
              <w:rPr>
                <w:rFonts w:ascii="Verdana" w:hAnsi="Verdana"/>
                <w:b/>
                <w:color w:val="222222"/>
                <w:sz w:val="22"/>
                <w:szCs w:val="22"/>
                <w:lang w:eastAsia="cs-CZ"/>
              </w:rPr>
            </w:pPr>
            <w:r w:rsidRPr="00235EBA">
              <w:rPr>
                <w:rFonts w:ascii="Verdana" w:hAnsi="Verdana"/>
                <w:b/>
                <w:color w:val="222222"/>
                <w:sz w:val="22"/>
                <w:szCs w:val="22"/>
                <w:lang w:eastAsia="cs-CZ"/>
              </w:rPr>
              <w:t xml:space="preserve">Celkem příjmy </w:t>
            </w:r>
            <w:r>
              <w:rPr>
                <w:rFonts w:ascii="Verdana" w:hAnsi="Verdana"/>
                <w:b/>
                <w:color w:val="222222"/>
                <w:sz w:val="22"/>
                <w:szCs w:val="22"/>
                <w:lang w:eastAsia="cs-CZ"/>
              </w:rPr>
              <w:t xml:space="preserve">          </w:t>
            </w:r>
            <w:r w:rsidRPr="00235EBA">
              <w:rPr>
                <w:rFonts w:ascii="Verdana" w:hAnsi="Verdana"/>
                <w:b/>
                <w:color w:val="222222"/>
                <w:sz w:val="22"/>
                <w:szCs w:val="22"/>
                <w:lang w:eastAsia="cs-CZ"/>
              </w:rPr>
              <w:t>335 000,00</w:t>
            </w:r>
          </w:p>
        </w:tc>
        <w:tc>
          <w:tcPr>
            <w:tcW w:w="3501" w:type="dxa"/>
            <w:gridSpan w:val="2"/>
          </w:tcPr>
          <w:p w:rsidR="00235EBA" w:rsidRPr="00235EBA" w:rsidRDefault="00235EBA" w:rsidP="00235EBA">
            <w:pPr>
              <w:suppressAutoHyphens w:val="0"/>
              <w:rPr>
                <w:rFonts w:ascii="Verdana" w:hAnsi="Verdana"/>
                <w:b/>
                <w:color w:val="222222"/>
                <w:sz w:val="22"/>
                <w:szCs w:val="22"/>
                <w:lang w:eastAsia="cs-CZ"/>
              </w:rPr>
            </w:pPr>
            <w:r w:rsidRPr="00235EBA">
              <w:rPr>
                <w:rFonts w:ascii="Verdana" w:hAnsi="Verdana"/>
                <w:b/>
                <w:color w:val="222222"/>
                <w:sz w:val="22"/>
                <w:szCs w:val="22"/>
                <w:lang w:eastAsia="cs-CZ"/>
              </w:rPr>
              <w:t>Celkem výdaje 335 000,00</w:t>
            </w:r>
          </w:p>
        </w:tc>
        <w:tc>
          <w:tcPr>
            <w:tcW w:w="2977" w:type="dxa"/>
          </w:tcPr>
          <w:p w:rsidR="00235EBA" w:rsidRPr="00D0233D" w:rsidRDefault="00235EBA" w:rsidP="00235EBA">
            <w:pPr>
              <w:suppressAutoHyphens w:val="0"/>
              <w:rPr>
                <w:rFonts w:ascii="Verdana" w:hAnsi="Verdana"/>
                <w:color w:val="222222"/>
                <w:sz w:val="22"/>
                <w:szCs w:val="22"/>
                <w:lang w:eastAsia="cs-CZ"/>
              </w:rPr>
            </w:pPr>
            <w:bookmarkStart w:id="0" w:name="_GoBack"/>
            <w:bookmarkEnd w:id="0"/>
          </w:p>
        </w:tc>
      </w:tr>
      <w:tr w:rsidR="00235EBA" w:rsidTr="00235EBA">
        <w:tc>
          <w:tcPr>
            <w:tcW w:w="369" w:type="dxa"/>
          </w:tcPr>
          <w:p w:rsidR="00235EBA" w:rsidRDefault="00235EBA" w:rsidP="00235EBA">
            <w:pPr>
              <w:suppressAutoHyphens w:val="0"/>
              <w:rPr>
                <w:rFonts w:ascii="Verdana" w:hAnsi="Verdana"/>
                <w:color w:val="222222"/>
                <w:lang w:eastAsia="cs-CZ"/>
              </w:rPr>
            </w:pPr>
          </w:p>
        </w:tc>
        <w:tc>
          <w:tcPr>
            <w:tcW w:w="4250" w:type="dxa"/>
            <w:gridSpan w:val="2"/>
          </w:tcPr>
          <w:p w:rsidR="00235EBA" w:rsidRPr="00235EBA" w:rsidRDefault="00235EBA" w:rsidP="00235EBA">
            <w:pPr>
              <w:suppressAutoHyphens w:val="0"/>
              <w:rPr>
                <w:rFonts w:ascii="Verdana" w:hAnsi="Verdana"/>
                <w:b/>
                <w:color w:val="222222"/>
                <w:sz w:val="22"/>
                <w:szCs w:val="22"/>
                <w:lang w:eastAsia="cs-CZ"/>
              </w:rPr>
            </w:pPr>
          </w:p>
        </w:tc>
        <w:tc>
          <w:tcPr>
            <w:tcW w:w="3501" w:type="dxa"/>
            <w:gridSpan w:val="2"/>
          </w:tcPr>
          <w:p w:rsidR="00235EBA" w:rsidRPr="00235EBA" w:rsidRDefault="00235EBA" w:rsidP="00235EBA">
            <w:pPr>
              <w:suppressAutoHyphens w:val="0"/>
              <w:rPr>
                <w:rFonts w:ascii="Verdana" w:hAnsi="Verdana"/>
                <w:color w:val="222222"/>
                <w:sz w:val="22"/>
                <w:szCs w:val="22"/>
                <w:lang w:eastAsia="cs-CZ"/>
              </w:rPr>
            </w:pPr>
            <w:r w:rsidRPr="00235EBA">
              <w:rPr>
                <w:rFonts w:ascii="Verdana" w:hAnsi="Verdana"/>
                <w:color w:val="222222"/>
                <w:sz w:val="22"/>
                <w:szCs w:val="22"/>
                <w:lang w:eastAsia="cs-CZ"/>
              </w:rPr>
              <w:t>8115</w:t>
            </w:r>
            <w:r>
              <w:rPr>
                <w:rFonts w:ascii="Verdana" w:hAnsi="Verdana"/>
                <w:color w:val="222222"/>
                <w:sz w:val="22"/>
                <w:szCs w:val="22"/>
                <w:lang w:eastAsia="cs-CZ"/>
              </w:rPr>
              <w:t xml:space="preserve"> financování           0,00</w:t>
            </w:r>
          </w:p>
        </w:tc>
        <w:tc>
          <w:tcPr>
            <w:tcW w:w="2977" w:type="dxa"/>
          </w:tcPr>
          <w:p w:rsidR="00235EBA" w:rsidRPr="00D0233D" w:rsidRDefault="00235EBA" w:rsidP="00235EBA">
            <w:pPr>
              <w:suppressAutoHyphens w:val="0"/>
              <w:rPr>
                <w:rFonts w:ascii="Verdana" w:hAnsi="Verdana"/>
                <w:color w:val="222222"/>
                <w:sz w:val="22"/>
                <w:szCs w:val="22"/>
                <w:lang w:eastAsia="cs-CZ"/>
              </w:rPr>
            </w:pPr>
          </w:p>
        </w:tc>
      </w:tr>
      <w:tr w:rsidR="000B70D8" w:rsidTr="00335631">
        <w:tc>
          <w:tcPr>
            <w:tcW w:w="369" w:type="dxa"/>
          </w:tcPr>
          <w:p w:rsidR="000B70D8" w:rsidRDefault="000B70D8" w:rsidP="000B70D8">
            <w:pPr>
              <w:suppressAutoHyphens w:val="0"/>
              <w:rPr>
                <w:rFonts w:ascii="Verdana" w:hAnsi="Verdana"/>
                <w:color w:val="222222"/>
                <w:lang w:eastAsia="cs-CZ"/>
              </w:rPr>
            </w:pPr>
          </w:p>
        </w:tc>
        <w:tc>
          <w:tcPr>
            <w:tcW w:w="4250" w:type="dxa"/>
            <w:gridSpan w:val="2"/>
          </w:tcPr>
          <w:p w:rsidR="000B70D8" w:rsidRPr="00235EBA" w:rsidRDefault="000B70D8" w:rsidP="000B70D8">
            <w:pPr>
              <w:suppressAutoHyphens w:val="0"/>
              <w:rPr>
                <w:rFonts w:ascii="Verdana" w:hAnsi="Verdana"/>
                <w:b/>
                <w:color w:val="222222"/>
                <w:sz w:val="22"/>
                <w:szCs w:val="22"/>
                <w:lang w:eastAsia="cs-CZ"/>
              </w:rPr>
            </w:pPr>
            <w:r w:rsidRPr="00235EBA">
              <w:rPr>
                <w:rFonts w:ascii="Verdana" w:hAnsi="Verdana"/>
                <w:b/>
                <w:color w:val="222222"/>
                <w:sz w:val="22"/>
                <w:szCs w:val="22"/>
                <w:lang w:eastAsia="cs-CZ"/>
              </w:rPr>
              <w:t xml:space="preserve">Celkem </w:t>
            </w:r>
            <w:r>
              <w:rPr>
                <w:rFonts w:ascii="Verdana" w:hAnsi="Verdana"/>
                <w:b/>
                <w:color w:val="222222"/>
                <w:sz w:val="22"/>
                <w:szCs w:val="22"/>
                <w:lang w:eastAsia="cs-CZ"/>
              </w:rPr>
              <w:t xml:space="preserve">           </w:t>
            </w:r>
            <w:r>
              <w:rPr>
                <w:rFonts w:ascii="Verdana" w:hAnsi="Verdana"/>
                <w:b/>
                <w:color w:val="222222"/>
                <w:sz w:val="22"/>
                <w:szCs w:val="22"/>
                <w:lang w:eastAsia="cs-CZ"/>
              </w:rPr>
              <w:t xml:space="preserve">          </w:t>
            </w:r>
            <w:r w:rsidRPr="00235EBA">
              <w:rPr>
                <w:rFonts w:ascii="Verdana" w:hAnsi="Verdana"/>
                <w:b/>
                <w:color w:val="222222"/>
                <w:sz w:val="22"/>
                <w:szCs w:val="22"/>
                <w:lang w:eastAsia="cs-CZ"/>
              </w:rPr>
              <w:t>335 000,00</w:t>
            </w:r>
          </w:p>
        </w:tc>
        <w:tc>
          <w:tcPr>
            <w:tcW w:w="3501" w:type="dxa"/>
            <w:gridSpan w:val="2"/>
          </w:tcPr>
          <w:p w:rsidR="000B70D8" w:rsidRPr="00235EBA" w:rsidRDefault="000B70D8" w:rsidP="000B70D8">
            <w:pPr>
              <w:suppressAutoHyphens w:val="0"/>
              <w:rPr>
                <w:rFonts w:ascii="Verdana" w:hAnsi="Verdana"/>
                <w:b/>
                <w:color w:val="222222"/>
                <w:sz w:val="22"/>
                <w:szCs w:val="22"/>
                <w:lang w:eastAsia="cs-CZ"/>
              </w:rPr>
            </w:pPr>
            <w:r w:rsidRPr="00235EBA">
              <w:rPr>
                <w:rFonts w:ascii="Verdana" w:hAnsi="Verdana"/>
                <w:b/>
                <w:color w:val="222222"/>
                <w:sz w:val="22"/>
                <w:szCs w:val="22"/>
                <w:lang w:eastAsia="cs-CZ"/>
              </w:rPr>
              <w:t xml:space="preserve">Celkem </w:t>
            </w:r>
            <w:r>
              <w:rPr>
                <w:rFonts w:ascii="Verdana" w:hAnsi="Verdana"/>
                <w:b/>
                <w:color w:val="222222"/>
                <w:sz w:val="22"/>
                <w:szCs w:val="22"/>
                <w:lang w:eastAsia="cs-CZ"/>
              </w:rPr>
              <w:t xml:space="preserve">           </w:t>
            </w:r>
            <w:r w:rsidRPr="00235EBA">
              <w:rPr>
                <w:rFonts w:ascii="Verdana" w:hAnsi="Verdana"/>
                <w:b/>
                <w:color w:val="222222"/>
                <w:sz w:val="22"/>
                <w:szCs w:val="22"/>
                <w:lang w:eastAsia="cs-CZ"/>
              </w:rPr>
              <w:t>335 000,00</w:t>
            </w:r>
          </w:p>
        </w:tc>
        <w:tc>
          <w:tcPr>
            <w:tcW w:w="2977" w:type="dxa"/>
          </w:tcPr>
          <w:p w:rsidR="000B70D8" w:rsidRPr="00D0233D" w:rsidRDefault="000B70D8" w:rsidP="000B70D8">
            <w:pPr>
              <w:suppressAutoHyphens w:val="0"/>
              <w:rPr>
                <w:rFonts w:ascii="Verdana" w:hAnsi="Verdana"/>
                <w:color w:val="222222"/>
                <w:sz w:val="22"/>
                <w:szCs w:val="22"/>
                <w:lang w:eastAsia="cs-CZ"/>
              </w:rPr>
            </w:pPr>
          </w:p>
        </w:tc>
      </w:tr>
    </w:tbl>
    <w:p w:rsidR="00D0233D" w:rsidRPr="003A3134" w:rsidRDefault="00D0233D" w:rsidP="003A3134">
      <w:pPr>
        <w:shd w:val="clear" w:color="auto" w:fill="FFFFFF"/>
        <w:suppressAutoHyphens w:val="0"/>
        <w:rPr>
          <w:rFonts w:ascii="Verdana" w:hAnsi="Verdana"/>
          <w:color w:val="222222"/>
          <w:lang w:eastAsia="cs-CZ"/>
        </w:rPr>
      </w:pPr>
    </w:p>
    <w:p w:rsidR="003A3134" w:rsidRDefault="00E01637" w:rsidP="00E01637">
      <w:pPr>
        <w:shd w:val="clear" w:color="auto" w:fill="FFFFFF"/>
        <w:suppressAutoHyphens w:val="0"/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</w:pPr>
      <w:r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 xml:space="preserve">7. </w:t>
      </w:r>
      <w:r w:rsidR="003A3134" w:rsidRPr="00E01637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>Zpráva kontrolní komise</w:t>
      </w:r>
    </w:p>
    <w:p w:rsidR="00E01637" w:rsidRPr="00E01637" w:rsidRDefault="00E01637" w:rsidP="00E01637">
      <w:pPr>
        <w:shd w:val="clear" w:color="auto" w:fill="FFFFFF"/>
        <w:suppressAutoHyphens w:val="0"/>
        <w:rPr>
          <w:rFonts w:ascii="Verdana" w:hAnsi="Verdana"/>
          <w:color w:val="222222"/>
          <w:sz w:val="22"/>
          <w:szCs w:val="22"/>
          <w:lang w:eastAsia="cs-CZ"/>
        </w:rPr>
      </w:pPr>
      <w:r w:rsidRPr="00E01637">
        <w:rPr>
          <w:rFonts w:ascii="Verdana" w:hAnsi="Verdana"/>
          <w:color w:val="222222"/>
          <w:sz w:val="22"/>
          <w:szCs w:val="22"/>
          <w:lang w:eastAsia="cs-CZ"/>
        </w:rPr>
        <w:t>Zápis kontro</w:t>
      </w:r>
      <w:r>
        <w:rPr>
          <w:rFonts w:ascii="Verdana" w:hAnsi="Verdana"/>
          <w:color w:val="222222"/>
          <w:sz w:val="22"/>
          <w:szCs w:val="22"/>
          <w:lang w:eastAsia="cs-CZ"/>
        </w:rPr>
        <w:t>l</w:t>
      </w:r>
      <w:r w:rsidRPr="00E01637">
        <w:rPr>
          <w:rFonts w:ascii="Verdana" w:hAnsi="Verdana"/>
          <w:color w:val="222222"/>
          <w:sz w:val="22"/>
          <w:szCs w:val="22"/>
          <w:lang w:eastAsia="cs-CZ"/>
        </w:rPr>
        <w:t>ní komise bude projednán</w:t>
      </w:r>
      <w:r>
        <w:rPr>
          <w:rFonts w:ascii="Verdana" w:hAnsi="Verdana"/>
          <w:color w:val="222222"/>
          <w:sz w:val="22"/>
          <w:szCs w:val="22"/>
          <w:lang w:eastAsia="cs-CZ"/>
        </w:rPr>
        <w:t xml:space="preserve"> na jednotlivých jednáních ZM členských obcí</w:t>
      </w:r>
      <w:r w:rsidR="00B878C4">
        <w:rPr>
          <w:rFonts w:ascii="Verdana" w:hAnsi="Verdana"/>
          <w:color w:val="222222"/>
          <w:sz w:val="22"/>
          <w:szCs w:val="22"/>
          <w:lang w:eastAsia="cs-CZ"/>
        </w:rPr>
        <w:t>. (vychází ze stanov svazku). Předseda svazku rozešle dopis pro ZM členských obcí.</w:t>
      </w:r>
    </w:p>
    <w:p w:rsidR="00E01637" w:rsidRPr="00E01637" w:rsidRDefault="00E01637" w:rsidP="00E01637">
      <w:pPr>
        <w:shd w:val="clear" w:color="auto" w:fill="FFFFFF"/>
        <w:suppressAutoHyphens w:val="0"/>
        <w:jc w:val="both"/>
        <w:rPr>
          <w:rFonts w:ascii="Verdana" w:hAnsi="Verdana"/>
          <w:b/>
          <w:color w:val="222222"/>
          <w:sz w:val="22"/>
          <w:szCs w:val="22"/>
          <w:lang w:eastAsia="cs-CZ"/>
        </w:rPr>
      </w:pPr>
      <w:r w:rsidRPr="00E01637">
        <w:rPr>
          <w:rFonts w:ascii="Verdana" w:hAnsi="Verdana"/>
          <w:b/>
          <w:color w:val="222222"/>
          <w:sz w:val="22"/>
          <w:szCs w:val="22"/>
          <w:lang w:eastAsia="cs-CZ"/>
        </w:rPr>
        <w:t>Usnesení č. 31/2017</w:t>
      </w:r>
    </w:p>
    <w:p w:rsidR="003A3134" w:rsidRPr="00E01637" w:rsidRDefault="003A3134" w:rsidP="00E01637">
      <w:pPr>
        <w:tabs>
          <w:tab w:val="left" w:pos="-142"/>
        </w:tabs>
        <w:suppressAutoHyphens w:val="0"/>
        <w:jc w:val="both"/>
        <w:rPr>
          <w:rFonts w:ascii="Verdana" w:hAnsi="Verdana"/>
          <w:bCs/>
          <w:sz w:val="22"/>
          <w:szCs w:val="22"/>
        </w:rPr>
      </w:pPr>
      <w:r w:rsidRPr="00E01637">
        <w:rPr>
          <w:rFonts w:ascii="Verdana" w:hAnsi="Verdana"/>
          <w:bCs/>
          <w:sz w:val="22"/>
          <w:szCs w:val="22"/>
        </w:rPr>
        <w:t>Valná hromada projednala a bere na vědomí zprávu kontrolní komise za rok 2016</w:t>
      </w:r>
      <w:r w:rsidR="00B878C4">
        <w:rPr>
          <w:rFonts w:ascii="Verdana" w:hAnsi="Verdana"/>
          <w:bCs/>
          <w:sz w:val="22"/>
          <w:szCs w:val="22"/>
        </w:rPr>
        <w:t xml:space="preserve"> a schválení účetní závěrky kontrolní komisí.</w:t>
      </w:r>
      <w:r w:rsidRPr="00E01637">
        <w:rPr>
          <w:rFonts w:ascii="Verdana" w:hAnsi="Verdana"/>
          <w:bCs/>
          <w:sz w:val="22"/>
          <w:szCs w:val="22"/>
        </w:rPr>
        <w:t xml:space="preserve"> </w:t>
      </w:r>
    </w:p>
    <w:p w:rsidR="003A3134" w:rsidRDefault="003A3134" w:rsidP="00E01637">
      <w:pPr>
        <w:tabs>
          <w:tab w:val="left" w:pos="-142"/>
        </w:tabs>
        <w:suppressAutoHyphens w:val="0"/>
        <w:jc w:val="both"/>
        <w:rPr>
          <w:rFonts w:ascii="Verdana" w:hAnsi="Verdana"/>
          <w:b/>
          <w:bCs/>
          <w:i/>
          <w:sz w:val="22"/>
          <w:szCs w:val="22"/>
        </w:rPr>
      </w:pPr>
      <w:r w:rsidRPr="00E01637">
        <w:rPr>
          <w:rFonts w:ascii="Verdana" w:hAnsi="Verdana"/>
          <w:b/>
          <w:bCs/>
          <w:i/>
          <w:sz w:val="22"/>
          <w:szCs w:val="22"/>
        </w:rPr>
        <w:t>PRO:3                   PROTI: 0                                                       ZDRŽEL SE: 0</w:t>
      </w:r>
    </w:p>
    <w:p w:rsidR="00E01637" w:rsidRPr="00E01637" w:rsidRDefault="00E01637" w:rsidP="00E01637">
      <w:pPr>
        <w:tabs>
          <w:tab w:val="left" w:pos="-142"/>
        </w:tabs>
        <w:suppressAutoHyphens w:val="0"/>
        <w:jc w:val="both"/>
        <w:rPr>
          <w:rFonts w:ascii="Verdana" w:hAnsi="Verdana"/>
          <w:b/>
          <w:bCs/>
          <w:i/>
          <w:sz w:val="22"/>
          <w:szCs w:val="22"/>
        </w:rPr>
      </w:pPr>
    </w:p>
    <w:p w:rsidR="003A3134" w:rsidRDefault="00E01637" w:rsidP="00E01637">
      <w:pPr>
        <w:shd w:val="clear" w:color="auto" w:fill="FFFFFF"/>
        <w:suppressAutoHyphens w:val="0"/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</w:pPr>
      <w:r w:rsidRPr="00E01637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 xml:space="preserve">8. </w:t>
      </w:r>
      <w:r w:rsidR="003A3134" w:rsidRPr="00E01637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 xml:space="preserve">Diskuze </w:t>
      </w:r>
    </w:p>
    <w:p w:rsidR="00E01637" w:rsidRPr="00E01637" w:rsidRDefault="00E01637" w:rsidP="00E01637">
      <w:pPr>
        <w:shd w:val="clear" w:color="auto" w:fill="FFFFFF"/>
        <w:suppressAutoHyphens w:val="0"/>
        <w:rPr>
          <w:rFonts w:ascii="Verdana" w:hAnsi="Verdana"/>
          <w:color w:val="222222"/>
          <w:sz w:val="22"/>
          <w:szCs w:val="22"/>
          <w:lang w:eastAsia="cs-CZ"/>
        </w:rPr>
      </w:pPr>
      <w:r w:rsidRPr="00E01637">
        <w:rPr>
          <w:rFonts w:ascii="Verdana" w:hAnsi="Verdana"/>
          <w:color w:val="222222"/>
          <w:sz w:val="22"/>
          <w:szCs w:val="22"/>
          <w:lang w:eastAsia="cs-CZ"/>
        </w:rPr>
        <w:t xml:space="preserve">Proběhla diskuze o přípravných krocích na jednotlivých úsecích </w:t>
      </w:r>
      <w:r>
        <w:rPr>
          <w:rFonts w:ascii="Verdana" w:hAnsi="Verdana"/>
          <w:color w:val="222222"/>
          <w:sz w:val="22"/>
          <w:szCs w:val="22"/>
          <w:lang w:eastAsia="cs-CZ"/>
        </w:rPr>
        <w:t>cyklostezek a možnostech budoucího financování jejich realizace.</w:t>
      </w:r>
    </w:p>
    <w:p w:rsidR="003A3134" w:rsidRPr="00E01637" w:rsidRDefault="003A3134" w:rsidP="00E01637">
      <w:pPr>
        <w:tabs>
          <w:tab w:val="left" w:pos="-142"/>
        </w:tabs>
        <w:suppressAutoHyphens w:val="0"/>
        <w:jc w:val="both"/>
        <w:rPr>
          <w:rFonts w:ascii="Verdana" w:hAnsi="Verdana"/>
          <w:bCs/>
          <w:sz w:val="22"/>
          <w:szCs w:val="22"/>
        </w:rPr>
      </w:pPr>
    </w:p>
    <w:p w:rsidR="00E01637" w:rsidRDefault="00E01637" w:rsidP="00E01637">
      <w:pPr>
        <w:jc w:val="center"/>
        <w:rPr>
          <w:rFonts w:ascii="Verdana" w:hAnsi="Verdana"/>
          <w:b/>
          <w:i/>
          <w:sz w:val="22"/>
          <w:szCs w:val="22"/>
          <w:u w:val="single"/>
        </w:rPr>
      </w:pPr>
    </w:p>
    <w:p w:rsidR="00E01637" w:rsidRDefault="00E01637" w:rsidP="00E01637">
      <w:pPr>
        <w:jc w:val="center"/>
        <w:rPr>
          <w:rFonts w:ascii="Verdana" w:hAnsi="Verdana"/>
          <w:b/>
          <w:i/>
          <w:sz w:val="22"/>
          <w:szCs w:val="22"/>
          <w:u w:val="single"/>
        </w:rPr>
      </w:pPr>
    </w:p>
    <w:p w:rsidR="00E01637" w:rsidRDefault="00E01637" w:rsidP="00E01637">
      <w:pPr>
        <w:jc w:val="center"/>
        <w:rPr>
          <w:rFonts w:ascii="Verdana" w:hAnsi="Verdana"/>
          <w:b/>
          <w:i/>
          <w:sz w:val="22"/>
          <w:szCs w:val="22"/>
          <w:u w:val="single"/>
        </w:rPr>
      </w:pPr>
    </w:p>
    <w:p w:rsidR="00E01637" w:rsidRDefault="00E01637" w:rsidP="00E01637">
      <w:pPr>
        <w:jc w:val="center"/>
        <w:rPr>
          <w:rFonts w:ascii="Verdana" w:hAnsi="Verdana"/>
          <w:b/>
          <w:i/>
          <w:sz w:val="22"/>
          <w:szCs w:val="22"/>
          <w:u w:val="single"/>
        </w:rPr>
      </w:pPr>
    </w:p>
    <w:p w:rsidR="00E01637" w:rsidRDefault="00E01637" w:rsidP="00E01637">
      <w:pPr>
        <w:jc w:val="center"/>
        <w:rPr>
          <w:rFonts w:ascii="Verdana" w:hAnsi="Verdana"/>
          <w:b/>
          <w:i/>
          <w:sz w:val="22"/>
          <w:szCs w:val="22"/>
          <w:u w:val="single"/>
        </w:rPr>
      </w:pPr>
    </w:p>
    <w:p w:rsidR="00E01637" w:rsidRDefault="00E01637" w:rsidP="00E01637">
      <w:pPr>
        <w:jc w:val="center"/>
        <w:rPr>
          <w:rFonts w:ascii="Verdana" w:hAnsi="Verdana"/>
          <w:b/>
          <w:i/>
          <w:sz w:val="22"/>
          <w:szCs w:val="22"/>
          <w:u w:val="single"/>
        </w:rPr>
      </w:pPr>
    </w:p>
    <w:p w:rsidR="00E01637" w:rsidRDefault="00E01637" w:rsidP="00E01637">
      <w:pPr>
        <w:jc w:val="center"/>
        <w:rPr>
          <w:rFonts w:ascii="Verdana" w:hAnsi="Verdana"/>
          <w:b/>
          <w:i/>
          <w:sz w:val="22"/>
          <w:szCs w:val="22"/>
          <w:u w:val="single"/>
        </w:rPr>
      </w:pPr>
      <w:r w:rsidRPr="00126B10">
        <w:rPr>
          <w:rFonts w:ascii="Verdana" w:hAnsi="Verdana"/>
          <w:b/>
          <w:i/>
          <w:sz w:val="22"/>
          <w:szCs w:val="22"/>
          <w:u w:val="single"/>
        </w:rPr>
        <w:lastRenderedPageBreak/>
        <w:t xml:space="preserve">VÝPIS USNESENÍ VH DSO KLADSKÁ STEZKA ZE DNE </w:t>
      </w:r>
      <w:r>
        <w:rPr>
          <w:rFonts w:ascii="Verdana" w:hAnsi="Verdana"/>
          <w:b/>
          <w:i/>
          <w:sz w:val="22"/>
          <w:szCs w:val="22"/>
          <w:u w:val="single"/>
        </w:rPr>
        <w:t>30</w:t>
      </w:r>
      <w:r w:rsidRPr="00126B10">
        <w:rPr>
          <w:rFonts w:ascii="Verdana" w:hAnsi="Verdana"/>
          <w:b/>
          <w:i/>
          <w:sz w:val="22"/>
          <w:szCs w:val="22"/>
          <w:u w:val="single"/>
        </w:rPr>
        <w:t>.</w:t>
      </w:r>
      <w:r>
        <w:rPr>
          <w:rFonts w:ascii="Verdana" w:hAnsi="Verdana"/>
          <w:b/>
          <w:i/>
          <w:sz w:val="22"/>
          <w:szCs w:val="22"/>
          <w:u w:val="single"/>
        </w:rPr>
        <w:t xml:space="preserve"> 5</w:t>
      </w:r>
      <w:r w:rsidRPr="00126B10">
        <w:rPr>
          <w:rFonts w:ascii="Verdana" w:hAnsi="Verdana"/>
          <w:b/>
          <w:i/>
          <w:sz w:val="22"/>
          <w:szCs w:val="22"/>
          <w:u w:val="single"/>
        </w:rPr>
        <w:t>. 201</w:t>
      </w:r>
      <w:r>
        <w:rPr>
          <w:rFonts w:ascii="Verdana" w:hAnsi="Verdana"/>
          <w:b/>
          <w:i/>
          <w:sz w:val="22"/>
          <w:szCs w:val="22"/>
          <w:u w:val="single"/>
        </w:rPr>
        <w:t>7</w:t>
      </w:r>
    </w:p>
    <w:p w:rsidR="003A3134" w:rsidRPr="003A3134" w:rsidRDefault="003A3134" w:rsidP="00535758">
      <w:pPr>
        <w:shd w:val="clear" w:color="auto" w:fill="FFFFFF"/>
        <w:suppressAutoHyphens w:val="0"/>
        <w:ind w:left="720" w:hanging="720"/>
        <w:jc w:val="both"/>
        <w:rPr>
          <w:rFonts w:ascii="Verdana" w:hAnsi="Verdana"/>
          <w:color w:val="222222"/>
          <w:sz w:val="22"/>
          <w:szCs w:val="22"/>
          <w:lang w:eastAsia="cs-CZ"/>
        </w:rPr>
      </w:pPr>
    </w:p>
    <w:p w:rsidR="00E01637" w:rsidRPr="00EC4CCE" w:rsidRDefault="00E01637" w:rsidP="00E01637">
      <w:pPr>
        <w:tabs>
          <w:tab w:val="left" w:pos="-142"/>
        </w:tabs>
        <w:jc w:val="both"/>
        <w:rPr>
          <w:rFonts w:ascii="Verdana" w:hAnsi="Verdana"/>
          <w:b/>
          <w:bCs/>
          <w:i/>
          <w:sz w:val="22"/>
          <w:szCs w:val="22"/>
        </w:rPr>
      </w:pPr>
      <w:r w:rsidRPr="000F0C6B">
        <w:rPr>
          <w:rFonts w:ascii="Verdana" w:hAnsi="Verdana"/>
          <w:b/>
          <w:bCs/>
          <w:i/>
          <w:sz w:val="22"/>
          <w:szCs w:val="22"/>
          <w:highlight w:val="yellow"/>
        </w:rPr>
        <w:t>Usnesení č. 25/2017</w:t>
      </w:r>
    </w:p>
    <w:p w:rsidR="00E01637" w:rsidRPr="003A3134" w:rsidRDefault="00E01637" w:rsidP="00E01637">
      <w:pPr>
        <w:tabs>
          <w:tab w:val="left" w:pos="-142"/>
        </w:tabs>
        <w:jc w:val="both"/>
        <w:rPr>
          <w:rFonts w:ascii="Verdana" w:hAnsi="Verdana"/>
          <w:bCs/>
          <w:sz w:val="22"/>
          <w:szCs w:val="22"/>
        </w:rPr>
      </w:pPr>
      <w:r w:rsidRPr="003A3134">
        <w:rPr>
          <w:rFonts w:ascii="Verdana" w:hAnsi="Verdana"/>
          <w:bCs/>
          <w:sz w:val="22"/>
          <w:szCs w:val="22"/>
        </w:rPr>
        <w:t>Valná hromada projednala a schvaluje zadávací dokumentaci – Studie navazujících aktivit Okruh Rozkoš, včetně smlouvy o dílo.</w:t>
      </w:r>
    </w:p>
    <w:p w:rsidR="00E01637" w:rsidRDefault="00E01637" w:rsidP="00E01637">
      <w:pPr>
        <w:tabs>
          <w:tab w:val="left" w:pos="-142"/>
        </w:tabs>
        <w:suppressAutoHyphens w:val="0"/>
        <w:jc w:val="both"/>
        <w:rPr>
          <w:rFonts w:ascii="Verdana" w:hAnsi="Verdana"/>
          <w:b/>
          <w:bCs/>
          <w:i/>
          <w:sz w:val="22"/>
          <w:szCs w:val="22"/>
        </w:rPr>
      </w:pPr>
      <w:r w:rsidRPr="007C71D0">
        <w:rPr>
          <w:rFonts w:ascii="Verdana" w:hAnsi="Verdana"/>
          <w:b/>
          <w:bCs/>
          <w:i/>
          <w:sz w:val="22"/>
          <w:szCs w:val="22"/>
        </w:rPr>
        <w:t xml:space="preserve">PRO: </w:t>
      </w:r>
      <w:r>
        <w:rPr>
          <w:rFonts w:ascii="Verdana" w:hAnsi="Verdana"/>
          <w:b/>
          <w:bCs/>
          <w:i/>
          <w:sz w:val="22"/>
          <w:szCs w:val="22"/>
        </w:rPr>
        <w:t>3</w:t>
      </w:r>
      <w:r w:rsidRPr="007C71D0">
        <w:rPr>
          <w:rFonts w:ascii="Verdana" w:hAnsi="Verdana"/>
          <w:b/>
          <w:bCs/>
          <w:i/>
          <w:sz w:val="22"/>
          <w:szCs w:val="22"/>
        </w:rPr>
        <w:t xml:space="preserve">                  PROTI:</w:t>
      </w:r>
      <w:r>
        <w:rPr>
          <w:rFonts w:ascii="Verdana" w:hAnsi="Verdana"/>
          <w:b/>
          <w:bCs/>
          <w:i/>
          <w:sz w:val="22"/>
          <w:szCs w:val="22"/>
        </w:rPr>
        <w:t xml:space="preserve"> 0</w:t>
      </w:r>
      <w:r w:rsidRPr="007C71D0">
        <w:rPr>
          <w:rFonts w:ascii="Verdana" w:hAnsi="Verdana"/>
          <w:b/>
          <w:bCs/>
          <w:i/>
          <w:sz w:val="22"/>
          <w:szCs w:val="22"/>
        </w:rPr>
        <w:t xml:space="preserve">                                                       ZDRŽEL SE:</w:t>
      </w:r>
      <w:r>
        <w:rPr>
          <w:rFonts w:ascii="Verdana" w:hAnsi="Verdana"/>
          <w:b/>
          <w:bCs/>
          <w:i/>
          <w:sz w:val="22"/>
          <w:szCs w:val="22"/>
        </w:rPr>
        <w:t xml:space="preserve"> 0</w:t>
      </w:r>
      <w:r w:rsidRPr="007C71D0">
        <w:rPr>
          <w:rFonts w:ascii="Verdana" w:hAnsi="Verdana"/>
          <w:b/>
          <w:bCs/>
          <w:i/>
          <w:sz w:val="22"/>
          <w:szCs w:val="22"/>
        </w:rPr>
        <w:t xml:space="preserve"> </w:t>
      </w:r>
    </w:p>
    <w:p w:rsidR="00E01637" w:rsidRPr="00EC4CCE" w:rsidRDefault="00E01637" w:rsidP="00E01637">
      <w:pPr>
        <w:tabs>
          <w:tab w:val="left" w:pos="-142"/>
        </w:tabs>
        <w:jc w:val="both"/>
        <w:rPr>
          <w:rFonts w:ascii="Verdana" w:hAnsi="Verdana"/>
          <w:b/>
          <w:bCs/>
          <w:i/>
          <w:sz w:val="22"/>
          <w:szCs w:val="22"/>
        </w:rPr>
      </w:pPr>
      <w:r w:rsidRPr="000F0C6B">
        <w:rPr>
          <w:rFonts w:ascii="Verdana" w:hAnsi="Verdana"/>
          <w:b/>
          <w:bCs/>
          <w:i/>
          <w:sz w:val="22"/>
          <w:szCs w:val="22"/>
          <w:highlight w:val="yellow"/>
        </w:rPr>
        <w:t>Usnesení č. 26/2017</w:t>
      </w:r>
    </w:p>
    <w:p w:rsidR="00E01637" w:rsidRDefault="00E01637" w:rsidP="00E01637">
      <w:pPr>
        <w:tabs>
          <w:tab w:val="left" w:pos="-142"/>
        </w:tabs>
        <w:jc w:val="both"/>
        <w:rPr>
          <w:rFonts w:ascii="Verdana" w:hAnsi="Verdana"/>
          <w:bCs/>
          <w:sz w:val="22"/>
          <w:szCs w:val="22"/>
        </w:rPr>
      </w:pPr>
      <w:r w:rsidRPr="003A3134">
        <w:rPr>
          <w:rFonts w:ascii="Verdana" w:hAnsi="Verdana"/>
          <w:bCs/>
          <w:sz w:val="22"/>
          <w:szCs w:val="22"/>
        </w:rPr>
        <w:t xml:space="preserve">Valná hromada projednala a </w:t>
      </w:r>
      <w:r>
        <w:rPr>
          <w:rFonts w:ascii="Verdana" w:hAnsi="Verdana"/>
          <w:bCs/>
          <w:sz w:val="22"/>
          <w:szCs w:val="22"/>
        </w:rPr>
        <w:t xml:space="preserve">jmenuje členy výběrové komise na výběr dodavatele na veřejnou zakázku „Studie navazujících aktivit na okruhu Rozkoš“,: </w:t>
      </w:r>
    </w:p>
    <w:p w:rsidR="00E01637" w:rsidRDefault="00E01637" w:rsidP="00E01637">
      <w:pPr>
        <w:tabs>
          <w:tab w:val="left" w:pos="-142"/>
        </w:tabs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Ing. Josef Kulek             náhradník Ing. Petr Jeništa</w:t>
      </w:r>
    </w:p>
    <w:p w:rsidR="00E01637" w:rsidRDefault="00E01637" w:rsidP="00E01637">
      <w:pPr>
        <w:tabs>
          <w:tab w:val="left" w:pos="-142"/>
        </w:tabs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Mgr. Karel Huneš           náhradník Ing. Jiří Fišer</w:t>
      </w:r>
    </w:p>
    <w:p w:rsidR="00E01637" w:rsidRDefault="00E01637" w:rsidP="00E01637">
      <w:pPr>
        <w:tabs>
          <w:tab w:val="left" w:pos="-142"/>
        </w:tabs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Ing. Jana Horáková        náhradník Ing. Jiří Klepsa</w:t>
      </w:r>
    </w:p>
    <w:p w:rsidR="00E01637" w:rsidRDefault="00E01637" w:rsidP="00E01637">
      <w:pPr>
        <w:tabs>
          <w:tab w:val="left" w:pos="-142"/>
        </w:tabs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Výběrová komise je usnášeníschopná, pokud se dostaví nadpoloviční většina.</w:t>
      </w:r>
    </w:p>
    <w:p w:rsidR="00E01637" w:rsidRPr="007C71D0" w:rsidRDefault="00E01637" w:rsidP="00E01637">
      <w:pPr>
        <w:tabs>
          <w:tab w:val="left" w:pos="-142"/>
        </w:tabs>
        <w:suppressAutoHyphens w:val="0"/>
        <w:jc w:val="both"/>
        <w:rPr>
          <w:rFonts w:ascii="Verdana" w:hAnsi="Verdana"/>
          <w:b/>
          <w:bCs/>
          <w:i/>
          <w:sz w:val="22"/>
          <w:szCs w:val="22"/>
        </w:rPr>
      </w:pPr>
      <w:r w:rsidRPr="007C71D0">
        <w:rPr>
          <w:rFonts w:ascii="Verdana" w:hAnsi="Verdana"/>
          <w:b/>
          <w:bCs/>
          <w:i/>
          <w:sz w:val="22"/>
          <w:szCs w:val="22"/>
        </w:rPr>
        <w:t xml:space="preserve">PRO: </w:t>
      </w:r>
      <w:r>
        <w:rPr>
          <w:rFonts w:ascii="Verdana" w:hAnsi="Verdana"/>
          <w:b/>
          <w:bCs/>
          <w:i/>
          <w:sz w:val="22"/>
          <w:szCs w:val="22"/>
        </w:rPr>
        <w:t>3</w:t>
      </w:r>
      <w:r w:rsidRPr="007C71D0">
        <w:rPr>
          <w:rFonts w:ascii="Verdana" w:hAnsi="Verdana"/>
          <w:b/>
          <w:bCs/>
          <w:i/>
          <w:sz w:val="22"/>
          <w:szCs w:val="22"/>
        </w:rPr>
        <w:t xml:space="preserve">                  PROTI:</w:t>
      </w:r>
      <w:r>
        <w:rPr>
          <w:rFonts w:ascii="Verdana" w:hAnsi="Verdana"/>
          <w:b/>
          <w:bCs/>
          <w:i/>
          <w:sz w:val="22"/>
          <w:szCs w:val="22"/>
        </w:rPr>
        <w:t xml:space="preserve"> 0</w:t>
      </w:r>
      <w:r w:rsidRPr="007C71D0">
        <w:rPr>
          <w:rFonts w:ascii="Verdana" w:hAnsi="Verdana"/>
          <w:b/>
          <w:bCs/>
          <w:i/>
          <w:sz w:val="22"/>
          <w:szCs w:val="22"/>
        </w:rPr>
        <w:t xml:space="preserve">                                                       ZDRŽEL SE:</w:t>
      </w:r>
      <w:r>
        <w:rPr>
          <w:rFonts w:ascii="Verdana" w:hAnsi="Verdana"/>
          <w:b/>
          <w:bCs/>
          <w:i/>
          <w:sz w:val="22"/>
          <w:szCs w:val="22"/>
        </w:rPr>
        <w:t xml:space="preserve"> 0</w:t>
      </w:r>
      <w:r w:rsidRPr="007C71D0">
        <w:rPr>
          <w:rFonts w:ascii="Verdana" w:hAnsi="Verdana"/>
          <w:b/>
          <w:bCs/>
          <w:i/>
          <w:sz w:val="22"/>
          <w:szCs w:val="22"/>
        </w:rPr>
        <w:t xml:space="preserve"> </w:t>
      </w:r>
    </w:p>
    <w:p w:rsidR="00E01637" w:rsidRPr="004E1EFB" w:rsidRDefault="00E01637" w:rsidP="00E01637">
      <w:pPr>
        <w:tabs>
          <w:tab w:val="left" w:pos="-142"/>
        </w:tabs>
        <w:jc w:val="both"/>
        <w:rPr>
          <w:rFonts w:ascii="Verdana" w:hAnsi="Verdana"/>
          <w:b/>
          <w:bCs/>
          <w:i/>
          <w:sz w:val="22"/>
          <w:szCs w:val="22"/>
        </w:rPr>
      </w:pPr>
      <w:r w:rsidRPr="000F0C6B">
        <w:rPr>
          <w:rFonts w:ascii="Verdana" w:hAnsi="Verdana"/>
          <w:b/>
          <w:bCs/>
          <w:i/>
          <w:sz w:val="22"/>
          <w:szCs w:val="22"/>
          <w:highlight w:val="yellow"/>
        </w:rPr>
        <w:t>Usnesení č. 27/2017</w:t>
      </w:r>
    </w:p>
    <w:p w:rsidR="000F0C6B" w:rsidRPr="000F0C6B" w:rsidRDefault="000F0C6B" w:rsidP="000F0C6B">
      <w:pPr>
        <w:tabs>
          <w:tab w:val="left" w:pos="-142"/>
        </w:tabs>
        <w:suppressAutoHyphens w:val="0"/>
        <w:jc w:val="both"/>
        <w:rPr>
          <w:rFonts w:ascii="Verdana" w:hAnsi="Verdana"/>
          <w:sz w:val="22"/>
          <w:szCs w:val="22"/>
          <w:lang w:eastAsia="cs-CZ"/>
        </w:rPr>
      </w:pPr>
      <w:r w:rsidRPr="000F0C6B">
        <w:rPr>
          <w:rFonts w:ascii="Verdana" w:hAnsi="Verdana"/>
          <w:sz w:val="22"/>
          <w:szCs w:val="22"/>
          <w:lang w:eastAsia="cs-CZ"/>
        </w:rPr>
        <w:t xml:space="preserve">Valná hromada projednala a schvaluje na základě veřejné zakázky uzavření smlouvy o dílo – Kladská stezka – úsek Jaroměř – Rychnovek s panem Kamilem Hronovským IČ 678459327, se sídlem: Na Drahách 190, 533 21 Vysoké Chvojno. </w:t>
      </w:r>
    </w:p>
    <w:p w:rsidR="00E01637" w:rsidRDefault="00E01637" w:rsidP="00E01637">
      <w:pPr>
        <w:tabs>
          <w:tab w:val="left" w:pos="-142"/>
        </w:tabs>
        <w:suppressAutoHyphens w:val="0"/>
        <w:jc w:val="both"/>
        <w:rPr>
          <w:rFonts w:ascii="Verdana" w:hAnsi="Verdana"/>
          <w:b/>
          <w:bCs/>
          <w:i/>
          <w:sz w:val="22"/>
          <w:szCs w:val="22"/>
        </w:rPr>
      </w:pPr>
      <w:r w:rsidRPr="006B338D">
        <w:rPr>
          <w:rFonts w:ascii="Verdana" w:hAnsi="Verdana"/>
          <w:b/>
          <w:bCs/>
          <w:i/>
          <w:sz w:val="22"/>
          <w:szCs w:val="22"/>
        </w:rPr>
        <w:t>PRO:3                   PROTI: 0                                                       ZDRŽEL SE: 0</w:t>
      </w:r>
    </w:p>
    <w:p w:rsidR="00E01637" w:rsidRDefault="00E01637" w:rsidP="00E01637">
      <w:pPr>
        <w:tabs>
          <w:tab w:val="left" w:pos="-142"/>
        </w:tabs>
        <w:jc w:val="both"/>
        <w:rPr>
          <w:rFonts w:ascii="Verdana" w:hAnsi="Verdana"/>
          <w:b/>
          <w:bCs/>
          <w:i/>
          <w:sz w:val="22"/>
          <w:szCs w:val="22"/>
        </w:rPr>
      </w:pPr>
      <w:r w:rsidRPr="000F0C6B">
        <w:rPr>
          <w:rFonts w:ascii="Verdana" w:hAnsi="Verdana"/>
          <w:b/>
          <w:bCs/>
          <w:i/>
          <w:sz w:val="22"/>
          <w:szCs w:val="22"/>
          <w:highlight w:val="yellow"/>
        </w:rPr>
        <w:t>Usnesení č. 28/2017</w:t>
      </w:r>
    </w:p>
    <w:p w:rsidR="00E01637" w:rsidRDefault="00E01637" w:rsidP="00E01637">
      <w:pPr>
        <w:shd w:val="clear" w:color="auto" w:fill="FFFFFF"/>
        <w:suppressAutoHyphens w:val="0"/>
        <w:jc w:val="both"/>
        <w:rPr>
          <w:rFonts w:ascii="Verdana" w:hAnsi="Verdana"/>
          <w:color w:val="222222"/>
          <w:sz w:val="22"/>
          <w:szCs w:val="22"/>
          <w:lang w:eastAsia="cs-CZ"/>
        </w:rPr>
      </w:pPr>
      <w:r>
        <w:rPr>
          <w:rFonts w:ascii="Verdana" w:hAnsi="Verdana"/>
          <w:color w:val="222222"/>
          <w:sz w:val="22"/>
          <w:szCs w:val="22"/>
          <w:lang w:eastAsia="cs-CZ"/>
        </w:rPr>
        <w:t>Valná hromada projednala a schvaluje podání žádostí o dotaci na Králov</w:t>
      </w:r>
      <w:r w:rsidR="000F0C6B">
        <w:rPr>
          <w:rFonts w:ascii="Verdana" w:hAnsi="Verdana"/>
          <w:color w:val="222222"/>
          <w:sz w:val="22"/>
          <w:szCs w:val="22"/>
          <w:lang w:eastAsia="cs-CZ"/>
        </w:rPr>
        <w:t>éh</w:t>
      </w:r>
      <w:r>
        <w:rPr>
          <w:rFonts w:ascii="Verdana" w:hAnsi="Verdana"/>
          <w:color w:val="222222"/>
          <w:sz w:val="22"/>
          <w:szCs w:val="22"/>
          <w:lang w:eastAsia="cs-CZ"/>
        </w:rPr>
        <w:t>radecký kraj na pořízení projektové dokumentace ke stavební</w:t>
      </w:r>
      <w:r w:rsidR="000F0C6B">
        <w:rPr>
          <w:rFonts w:ascii="Verdana" w:hAnsi="Verdana"/>
          <w:color w:val="222222"/>
          <w:sz w:val="22"/>
          <w:szCs w:val="22"/>
          <w:lang w:eastAsia="cs-CZ"/>
        </w:rPr>
        <w:t>mu</w:t>
      </w:r>
      <w:r>
        <w:rPr>
          <w:rFonts w:ascii="Verdana" w:hAnsi="Verdana"/>
          <w:color w:val="222222"/>
          <w:sz w:val="22"/>
          <w:szCs w:val="22"/>
          <w:lang w:eastAsia="cs-CZ"/>
        </w:rPr>
        <w:t xml:space="preserve"> povolení a provedení stavby na úsek č. 16 a 17 – Kladská stezka a výkupy pozemků na úseku Jaroměř Rychnovek.  </w:t>
      </w:r>
    </w:p>
    <w:p w:rsidR="00E01637" w:rsidRDefault="00E01637" w:rsidP="00E01637">
      <w:pPr>
        <w:tabs>
          <w:tab w:val="left" w:pos="-142"/>
        </w:tabs>
        <w:suppressAutoHyphens w:val="0"/>
        <w:jc w:val="both"/>
        <w:rPr>
          <w:rFonts w:ascii="Verdana" w:hAnsi="Verdana"/>
          <w:b/>
          <w:bCs/>
          <w:i/>
          <w:sz w:val="22"/>
          <w:szCs w:val="22"/>
        </w:rPr>
      </w:pPr>
      <w:r w:rsidRPr="006B338D">
        <w:rPr>
          <w:rFonts w:ascii="Verdana" w:hAnsi="Verdana"/>
          <w:b/>
          <w:bCs/>
          <w:i/>
          <w:sz w:val="22"/>
          <w:szCs w:val="22"/>
        </w:rPr>
        <w:t>PRO:3                   PROTI: 0                                                       ZDRŽEL SE: 0</w:t>
      </w:r>
    </w:p>
    <w:p w:rsidR="00E01637" w:rsidRPr="00E01637" w:rsidRDefault="00E01637" w:rsidP="00E01637">
      <w:pPr>
        <w:pStyle w:val="Odstavecseseznamem"/>
        <w:shd w:val="clear" w:color="auto" w:fill="FFFFFF"/>
        <w:suppressAutoHyphens w:val="0"/>
        <w:ind w:left="0"/>
        <w:jc w:val="both"/>
        <w:rPr>
          <w:rFonts w:ascii="Verdana" w:hAnsi="Verdana"/>
          <w:b/>
          <w:color w:val="222222"/>
          <w:sz w:val="22"/>
          <w:szCs w:val="22"/>
          <w:lang w:eastAsia="cs-CZ"/>
        </w:rPr>
      </w:pPr>
      <w:r w:rsidRPr="000F0C6B">
        <w:rPr>
          <w:rFonts w:ascii="Verdana" w:hAnsi="Verdana"/>
          <w:b/>
          <w:color w:val="222222"/>
          <w:sz w:val="22"/>
          <w:szCs w:val="22"/>
          <w:highlight w:val="yellow"/>
          <w:lang w:eastAsia="cs-CZ"/>
        </w:rPr>
        <w:t>Usnesení č. 29/2017</w:t>
      </w:r>
    </w:p>
    <w:p w:rsidR="00E01637" w:rsidRPr="00E01637" w:rsidRDefault="00E01637" w:rsidP="00E01637">
      <w:pPr>
        <w:pStyle w:val="Odstavecseseznamem"/>
        <w:shd w:val="clear" w:color="auto" w:fill="FFFFFF"/>
        <w:suppressAutoHyphens w:val="0"/>
        <w:ind w:left="0"/>
        <w:jc w:val="both"/>
        <w:rPr>
          <w:rFonts w:ascii="Verdana" w:hAnsi="Verdana"/>
          <w:color w:val="222222"/>
          <w:sz w:val="22"/>
          <w:szCs w:val="22"/>
          <w:lang w:eastAsia="cs-CZ"/>
        </w:rPr>
      </w:pPr>
      <w:r w:rsidRPr="00E01637">
        <w:rPr>
          <w:rFonts w:ascii="Verdana" w:hAnsi="Verdana"/>
          <w:color w:val="222222"/>
          <w:sz w:val="22"/>
          <w:szCs w:val="22"/>
          <w:lang w:eastAsia="cs-CZ"/>
        </w:rPr>
        <w:t xml:space="preserve">Valná hromada projednala a schvaluje závěrečný účet Dobrovolného svazku obcí Kladská stezka za rok 2016 s vyjádřením souhlasu s celoročním hospodařením bez výhrad. </w:t>
      </w:r>
    </w:p>
    <w:p w:rsidR="00E01637" w:rsidRPr="00E01637" w:rsidRDefault="00E01637" w:rsidP="00E01637">
      <w:pPr>
        <w:tabs>
          <w:tab w:val="left" w:pos="-142"/>
        </w:tabs>
        <w:suppressAutoHyphens w:val="0"/>
        <w:jc w:val="both"/>
        <w:rPr>
          <w:rFonts w:ascii="Verdana" w:hAnsi="Verdana"/>
          <w:b/>
          <w:bCs/>
          <w:i/>
          <w:sz w:val="22"/>
          <w:szCs w:val="22"/>
        </w:rPr>
      </w:pPr>
      <w:r w:rsidRPr="00E01637">
        <w:rPr>
          <w:rFonts w:ascii="Verdana" w:hAnsi="Verdana"/>
          <w:b/>
          <w:bCs/>
          <w:i/>
          <w:sz w:val="22"/>
          <w:szCs w:val="22"/>
        </w:rPr>
        <w:t>PRO:3                   PROTI: 0                                                       ZDRŽEL SE: 0</w:t>
      </w:r>
    </w:p>
    <w:p w:rsidR="00E01637" w:rsidRPr="00E01637" w:rsidRDefault="00E01637" w:rsidP="00E01637">
      <w:pPr>
        <w:shd w:val="clear" w:color="auto" w:fill="FFFFFF"/>
        <w:suppressAutoHyphens w:val="0"/>
        <w:jc w:val="both"/>
        <w:rPr>
          <w:rFonts w:ascii="Verdana" w:hAnsi="Verdana"/>
          <w:b/>
          <w:color w:val="222222"/>
          <w:sz w:val="22"/>
          <w:szCs w:val="22"/>
          <w:lang w:eastAsia="cs-CZ"/>
        </w:rPr>
      </w:pPr>
      <w:r w:rsidRPr="000F0C6B">
        <w:rPr>
          <w:rFonts w:ascii="Verdana" w:hAnsi="Verdana"/>
          <w:b/>
          <w:color w:val="222222"/>
          <w:sz w:val="22"/>
          <w:szCs w:val="22"/>
          <w:highlight w:val="yellow"/>
          <w:lang w:eastAsia="cs-CZ"/>
        </w:rPr>
        <w:t>Usnesení č. 30/2017</w:t>
      </w:r>
    </w:p>
    <w:p w:rsidR="00E01637" w:rsidRPr="00E01637" w:rsidRDefault="00E01637" w:rsidP="00E01637">
      <w:pPr>
        <w:pStyle w:val="Odstavecseseznamem"/>
        <w:shd w:val="clear" w:color="auto" w:fill="FFFFFF"/>
        <w:suppressAutoHyphens w:val="0"/>
        <w:ind w:left="0"/>
        <w:rPr>
          <w:rFonts w:ascii="Verdana" w:hAnsi="Verdana"/>
          <w:color w:val="222222"/>
          <w:sz w:val="22"/>
          <w:szCs w:val="22"/>
          <w:lang w:eastAsia="cs-CZ"/>
        </w:rPr>
      </w:pPr>
      <w:r w:rsidRPr="00E01637">
        <w:rPr>
          <w:rFonts w:ascii="Verdana" w:hAnsi="Verdana"/>
          <w:color w:val="222222"/>
          <w:sz w:val="22"/>
          <w:szCs w:val="22"/>
          <w:lang w:eastAsia="cs-CZ"/>
        </w:rPr>
        <w:t>Valná hromada projednala a schvaluje rozpočtové opatření č. 2/2017.</w:t>
      </w:r>
    </w:p>
    <w:p w:rsidR="00E01637" w:rsidRPr="003A3134" w:rsidRDefault="00E01637" w:rsidP="00E01637">
      <w:pPr>
        <w:shd w:val="clear" w:color="auto" w:fill="FFFFFF"/>
        <w:suppressAutoHyphens w:val="0"/>
        <w:rPr>
          <w:rFonts w:ascii="Verdana" w:hAnsi="Verdana"/>
          <w:color w:val="222222"/>
          <w:lang w:eastAsia="cs-CZ"/>
        </w:rPr>
      </w:pPr>
      <w:r w:rsidRPr="003A3134">
        <w:rPr>
          <w:rFonts w:ascii="Verdana" w:hAnsi="Verdana"/>
          <w:b/>
          <w:bCs/>
          <w:i/>
          <w:sz w:val="22"/>
          <w:szCs w:val="22"/>
        </w:rPr>
        <w:t xml:space="preserve">PRO:3                   PROTI: 0                      </w:t>
      </w:r>
      <w:r>
        <w:rPr>
          <w:rFonts w:ascii="Verdana" w:hAnsi="Verdana"/>
          <w:b/>
          <w:bCs/>
          <w:i/>
          <w:sz w:val="22"/>
          <w:szCs w:val="22"/>
        </w:rPr>
        <w:t xml:space="preserve">                 </w:t>
      </w:r>
      <w:r w:rsidRPr="003A3134">
        <w:rPr>
          <w:rFonts w:ascii="Verdana" w:hAnsi="Verdana"/>
          <w:b/>
          <w:bCs/>
          <w:i/>
          <w:sz w:val="22"/>
          <w:szCs w:val="22"/>
        </w:rPr>
        <w:t xml:space="preserve">               ZDRŽEL SE: 0</w:t>
      </w:r>
    </w:p>
    <w:p w:rsidR="00E01637" w:rsidRPr="00E01637" w:rsidRDefault="00E01637" w:rsidP="00E01637">
      <w:pPr>
        <w:shd w:val="clear" w:color="auto" w:fill="FFFFFF"/>
        <w:suppressAutoHyphens w:val="0"/>
        <w:jc w:val="both"/>
        <w:rPr>
          <w:rFonts w:ascii="Verdana" w:hAnsi="Verdana"/>
          <w:b/>
          <w:color w:val="222222"/>
          <w:sz w:val="22"/>
          <w:szCs w:val="22"/>
          <w:lang w:eastAsia="cs-CZ"/>
        </w:rPr>
      </w:pPr>
      <w:r w:rsidRPr="000F0C6B">
        <w:rPr>
          <w:rFonts w:ascii="Verdana" w:hAnsi="Verdana"/>
          <w:b/>
          <w:color w:val="222222"/>
          <w:sz w:val="22"/>
          <w:szCs w:val="22"/>
          <w:highlight w:val="yellow"/>
          <w:lang w:eastAsia="cs-CZ"/>
        </w:rPr>
        <w:t>Usnesení č. 31/2017</w:t>
      </w:r>
    </w:p>
    <w:p w:rsidR="00E01637" w:rsidRPr="00E01637" w:rsidRDefault="00E01637" w:rsidP="00E01637">
      <w:pPr>
        <w:tabs>
          <w:tab w:val="left" w:pos="-142"/>
        </w:tabs>
        <w:suppressAutoHyphens w:val="0"/>
        <w:jc w:val="both"/>
        <w:rPr>
          <w:rFonts w:ascii="Verdana" w:hAnsi="Verdana"/>
          <w:bCs/>
          <w:sz w:val="22"/>
          <w:szCs w:val="22"/>
        </w:rPr>
      </w:pPr>
      <w:r w:rsidRPr="00E01637">
        <w:rPr>
          <w:rFonts w:ascii="Verdana" w:hAnsi="Verdana"/>
          <w:bCs/>
          <w:sz w:val="22"/>
          <w:szCs w:val="22"/>
        </w:rPr>
        <w:t>Valná hromada projednala a bere na vědomí zprávu kontrolní komise za rok 2016</w:t>
      </w:r>
      <w:r w:rsidR="00B878C4">
        <w:rPr>
          <w:rFonts w:ascii="Verdana" w:hAnsi="Verdana"/>
          <w:bCs/>
          <w:sz w:val="22"/>
          <w:szCs w:val="22"/>
        </w:rPr>
        <w:t xml:space="preserve"> a schválení účetní závěrky kontrolní komisí.</w:t>
      </w:r>
      <w:r w:rsidRPr="00E01637">
        <w:rPr>
          <w:rFonts w:ascii="Verdana" w:hAnsi="Verdana"/>
          <w:bCs/>
          <w:sz w:val="22"/>
          <w:szCs w:val="22"/>
        </w:rPr>
        <w:t xml:space="preserve"> </w:t>
      </w:r>
    </w:p>
    <w:p w:rsidR="00E01637" w:rsidRDefault="00E01637" w:rsidP="00E01637">
      <w:pPr>
        <w:tabs>
          <w:tab w:val="left" w:pos="-142"/>
        </w:tabs>
        <w:suppressAutoHyphens w:val="0"/>
        <w:jc w:val="both"/>
        <w:rPr>
          <w:rFonts w:ascii="Verdana" w:hAnsi="Verdana"/>
          <w:b/>
          <w:bCs/>
          <w:i/>
          <w:sz w:val="22"/>
          <w:szCs w:val="22"/>
        </w:rPr>
      </w:pPr>
      <w:r w:rsidRPr="00E01637">
        <w:rPr>
          <w:rFonts w:ascii="Verdana" w:hAnsi="Verdana"/>
          <w:b/>
          <w:bCs/>
          <w:i/>
          <w:sz w:val="22"/>
          <w:szCs w:val="22"/>
        </w:rPr>
        <w:t>PRO:3                   PROTI: 0                                                       ZDRŽEL SE: 0</w:t>
      </w:r>
    </w:p>
    <w:p w:rsidR="00535758" w:rsidRDefault="00535758" w:rsidP="007C71D0">
      <w:pPr>
        <w:rPr>
          <w:rFonts w:ascii="Verdana" w:hAnsi="Verdana"/>
          <w:i/>
          <w:sz w:val="22"/>
          <w:szCs w:val="22"/>
        </w:rPr>
      </w:pPr>
    </w:p>
    <w:p w:rsidR="00535758" w:rsidRPr="009D435C" w:rsidRDefault="00535758" w:rsidP="007C71D0">
      <w:pPr>
        <w:rPr>
          <w:rFonts w:ascii="Verdana" w:hAnsi="Verdana"/>
          <w:i/>
          <w:sz w:val="22"/>
          <w:szCs w:val="22"/>
        </w:rPr>
      </w:pPr>
    </w:p>
    <w:p w:rsidR="00916C60" w:rsidRPr="009D435C" w:rsidRDefault="007C71D0" w:rsidP="007C71D0">
      <w:pPr>
        <w:pStyle w:val="Bezmezer"/>
        <w:jc w:val="both"/>
        <w:rPr>
          <w:rFonts w:ascii="Verdana" w:hAnsi="Verdana"/>
        </w:rPr>
      </w:pPr>
      <w:r w:rsidRPr="009D435C">
        <w:rPr>
          <w:rFonts w:ascii="Verdana" w:hAnsi="Verdana"/>
        </w:rPr>
        <w:t xml:space="preserve">zapisovatel Zdeňka Hovorková             </w:t>
      </w:r>
      <w:r w:rsidR="00916C60" w:rsidRPr="009D435C">
        <w:rPr>
          <w:rFonts w:ascii="Verdana" w:hAnsi="Verdana"/>
        </w:rPr>
        <w:t xml:space="preserve">ověřovatel Ing. </w:t>
      </w:r>
      <w:r w:rsidR="00E01637">
        <w:rPr>
          <w:rFonts w:ascii="Verdana" w:hAnsi="Verdana"/>
        </w:rPr>
        <w:t>Pavla Maršíková</w:t>
      </w:r>
    </w:p>
    <w:p w:rsidR="00916C60" w:rsidRDefault="00916C60" w:rsidP="007C71D0">
      <w:pPr>
        <w:pStyle w:val="Bezmezer"/>
        <w:jc w:val="both"/>
        <w:rPr>
          <w:rFonts w:ascii="Verdana" w:hAnsi="Verdana"/>
        </w:rPr>
      </w:pPr>
    </w:p>
    <w:p w:rsidR="003E7075" w:rsidRPr="009D435C" w:rsidRDefault="003E7075" w:rsidP="007C71D0">
      <w:pPr>
        <w:pStyle w:val="Bezmezer"/>
        <w:jc w:val="both"/>
        <w:rPr>
          <w:rFonts w:ascii="Verdana" w:hAnsi="Verdana"/>
        </w:rPr>
      </w:pPr>
    </w:p>
    <w:p w:rsidR="00916C60" w:rsidRPr="009D435C" w:rsidRDefault="00B96807" w:rsidP="007C71D0">
      <w:pPr>
        <w:pStyle w:val="Bezmezer"/>
        <w:jc w:val="both"/>
        <w:rPr>
          <w:rFonts w:ascii="Verdana" w:hAnsi="Verdana"/>
        </w:rPr>
      </w:pPr>
      <w:r w:rsidRPr="009D435C">
        <w:rPr>
          <w:rFonts w:ascii="Verdana" w:hAnsi="Verdana"/>
        </w:rPr>
        <w:t>…………………………………………………..           ……………………………………………..</w:t>
      </w:r>
    </w:p>
    <w:p w:rsidR="00916C60" w:rsidRDefault="00916C60" w:rsidP="007C71D0">
      <w:pPr>
        <w:pStyle w:val="Bezmezer"/>
        <w:jc w:val="both"/>
        <w:rPr>
          <w:rFonts w:ascii="Verdana" w:hAnsi="Verdana"/>
        </w:rPr>
      </w:pPr>
    </w:p>
    <w:p w:rsidR="003E7075" w:rsidRDefault="003E7075" w:rsidP="007C71D0">
      <w:pPr>
        <w:pStyle w:val="Bezmezer"/>
        <w:jc w:val="both"/>
        <w:rPr>
          <w:rFonts w:ascii="Verdana" w:hAnsi="Verdana"/>
        </w:rPr>
      </w:pPr>
    </w:p>
    <w:p w:rsidR="003E7075" w:rsidRPr="009D435C" w:rsidRDefault="003E7075" w:rsidP="007C71D0">
      <w:pPr>
        <w:pStyle w:val="Bezmezer"/>
        <w:jc w:val="both"/>
        <w:rPr>
          <w:rFonts w:ascii="Verdana" w:hAnsi="Verdana"/>
        </w:rPr>
      </w:pPr>
    </w:p>
    <w:p w:rsidR="00756DD1" w:rsidRDefault="00E01637" w:rsidP="00B96807">
      <w:pPr>
        <w:pStyle w:val="Bezmezer"/>
        <w:jc w:val="center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……………………………………………….</w:t>
      </w:r>
    </w:p>
    <w:p w:rsidR="00E01637" w:rsidRDefault="00E01637" w:rsidP="00E01637">
      <w:pPr>
        <w:pStyle w:val="Bezmezer"/>
        <w:jc w:val="center"/>
        <w:rPr>
          <w:rFonts w:ascii="Verdana" w:hAnsi="Verdana"/>
        </w:rPr>
      </w:pPr>
    </w:p>
    <w:p w:rsidR="007C71D0" w:rsidRPr="009D435C" w:rsidRDefault="00916C60" w:rsidP="00E01637">
      <w:pPr>
        <w:pStyle w:val="Bezmezer"/>
        <w:jc w:val="center"/>
        <w:rPr>
          <w:rFonts w:ascii="Verdana" w:hAnsi="Verdana"/>
        </w:rPr>
      </w:pPr>
      <w:r w:rsidRPr="009D435C">
        <w:rPr>
          <w:rFonts w:ascii="Verdana" w:hAnsi="Verdana"/>
        </w:rPr>
        <w:t>předseda</w:t>
      </w:r>
      <w:r w:rsidR="007C71D0" w:rsidRPr="009D435C">
        <w:rPr>
          <w:rFonts w:ascii="Verdana" w:hAnsi="Verdana"/>
        </w:rPr>
        <w:t xml:space="preserve"> </w:t>
      </w:r>
      <w:r w:rsidR="007C71D0" w:rsidRPr="009D435C">
        <w:rPr>
          <w:rFonts w:ascii="Verdana" w:hAnsi="Verdana"/>
          <w:i/>
        </w:rPr>
        <w:t>Bc. Martin Staněk DiS</w:t>
      </w:r>
    </w:p>
    <w:sectPr w:rsidR="007C71D0" w:rsidRPr="009D435C" w:rsidSect="004414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6AC" w:rsidRDefault="000536AC" w:rsidP="009231E8">
      <w:r>
        <w:separator/>
      </w:r>
    </w:p>
  </w:endnote>
  <w:endnote w:type="continuationSeparator" w:id="0">
    <w:p w:rsidR="000536AC" w:rsidRDefault="000536AC" w:rsidP="0092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49238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:rsidR="00D11FA8" w:rsidRDefault="00D11FA8">
            <w:pPr>
              <w:pStyle w:val="Zpat"/>
              <w:jc w:val="center"/>
            </w:pPr>
            <w:r>
              <w:t xml:space="preserve">Stránka </w:t>
            </w:r>
            <w:r w:rsidR="00D20273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D20273">
              <w:rPr>
                <w:b/>
              </w:rPr>
              <w:fldChar w:fldCharType="separate"/>
            </w:r>
            <w:r w:rsidR="000B70D8">
              <w:rPr>
                <w:b/>
                <w:noProof/>
              </w:rPr>
              <w:t>4</w:t>
            </w:r>
            <w:r w:rsidR="00D20273">
              <w:rPr>
                <w:b/>
              </w:rPr>
              <w:fldChar w:fldCharType="end"/>
            </w:r>
            <w:r>
              <w:t xml:space="preserve"> z </w:t>
            </w:r>
            <w:r w:rsidR="00D20273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D20273">
              <w:rPr>
                <w:b/>
              </w:rPr>
              <w:fldChar w:fldCharType="separate"/>
            </w:r>
            <w:r w:rsidR="000B70D8">
              <w:rPr>
                <w:b/>
                <w:noProof/>
              </w:rPr>
              <w:t>4</w:t>
            </w:r>
            <w:r w:rsidR="00D20273">
              <w:rPr>
                <w:b/>
              </w:rPr>
              <w:fldChar w:fldCharType="end"/>
            </w:r>
          </w:p>
        </w:sdtContent>
      </w:sdt>
    </w:sdtContent>
  </w:sdt>
  <w:p w:rsidR="00D11FA8" w:rsidRDefault="00D11F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6AC" w:rsidRDefault="000536AC" w:rsidP="009231E8">
      <w:r>
        <w:separator/>
      </w:r>
    </w:p>
  </w:footnote>
  <w:footnote w:type="continuationSeparator" w:id="0">
    <w:p w:rsidR="000536AC" w:rsidRDefault="000536AC" w:rsidP="00923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FA8" w:rsidRPr="005F2194" w:rsidRDefault="0042628D">
    <w:pPr>
      <w:pStyle w:val="Zhlav"/>
      <w:rPr>
        <w:rFonts w:asciiTheme="minorHAnsi" w:hAnsiTheme="minorHAnsi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42B7767" wp14:editId="62906BAE">
          <wp:simplePos x="0" y="0"/>
          <wp:positionH relativeFrom="margin">
            <wp:posOffset>3771900</wp:posOffset>
          </wp:positionH>
          <wp:positionV relativeFrom="paragraph">
            <wp:posOffset>-238760</wp:posOffset>
          </wp:positionV>
          <wp:extent cx="1400400" cy="752400"/>
          <wp:effectExtent l="0" t="0" r="0" b="0"/>
          <wp:wrapSquare wrapText="bothSides"/>
          <wp:docPr id="3" name="Obrázek 3" descr="C:\Users\zdena\Disk Google\SVAZEK Kladská stezka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zdena\Disk Google\SVAZEK Kladská stezka\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1FA8" w:rsidRPr="005F2194">
      <w:rPr>
        <w:rFonts w:asciiTheme="minorHAnsi" w:hAnsiTheme="minorHAnsi"/>
      </w:rPr>
      <w:t>Dobrovolný svazek obcí Kladská stezka</w:t>
    </w:r>
  </w:p>
  <w:p w:rsidR="00D11FA8" w:rsidRPr="005F2194" w:rsidRDefault="00D11FA8">
    <w:pPr>
      <w:pStyle w:val="Zhlav"/>
      <w:rPr>
        <w:rFonts w:asciiTheme="minorHAnsi" w:hAnsiTheme="minorHAnsi"/>
      </w:rPr>
    </w:pPr>
    <w:r w:rsidRPr="005F2194">
      <w:rPr>
        <w:rFonts w:asciiTheme="minorHAnsi" w:hAnsiTheme="minorHAnsi"/>
      </w:rPr>
      <w:t>IČO: 04708733</w:t>
    </w:r>
  </w:p>
  <w:p w:rsidR="00D11FA8" w:rsidRPr="005F2194" w:rsidRDefault="00D11FA8">
    <w:pPr>
      <w:pStyle w:val="Zhlav"/>
      <w:rPr>
        <w:rFonts w:asciiTheme="minorHAnsi" w:hAnsiTheme="minorHAnsi"/>
      </w:rPr>
    </w:pPr>
    <w:r w:rsidRPr="005F2194">
      <w:rPr>
        <w:rFonts w:asciiTheme="minorHAnsi" w:hAnsiTheme="minorHAnsi"/>
      </w:rPr>
      <w:t xml:space="preserve">552 03 Česká Skalice, </w:t>
    </w:r>
    <w:r w:rsidRPr="005F2194">
      <w:rPr>
        <w:rFonts w:asciiTheme="minorHAnsi" w:hAnsiTheme="minorHAnsi"/>
        <w:sz w:val="22"/>
        <w:szCs w:val="22"/>
      </w:rPr>
      <w:t>Třída T. G. Masaryka 80</w:t>
    </w:r>
  </w:p>
  <w:p w:rsidR="00D11FA8" w:rsidRDefault="00D11F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7C6CDA4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123537F"/>
    <w:multiLevelType w:val="hybridMultilevel"/>
    <w:tmpl w:val="2056EF9C"/>
    <w:lvl w:ilvl="0" w:tplc="F672139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559AC"/>
    <w:multiLevelType w:val="multilevel"/>
    <w:tmpl w:val="B5F05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22A5F"/>
    <w:multiLevelType w:val="hybridMultilevel"/>
    <w:tmpl w:val="7522F348"/>
    <w:lvl w:ilvl="0" w:tplc="0405000F">
      <w:start w:val="1"/>
      <w:numFmt w:val="decimal"/>
      <w:lvlText w:val="%1.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D437432"/>
    <w:multiLevelType w:val="hybridMultilevel"/>
    <w:tmpl w:val="EC504630"/>
    <w:lvl w:ilvl="0" w:tplc="0DB64774">
      <w:start w:val="1"/>
      <w:numFmt w:val="decimal"/>
      <w:lvlText w:val="%1."/>
      <w:lvlJc w:val="left"/>
      <w:pPr>
        <w:ind w:left="928" w:hanging="360"/>
      </w:pPr>
      <w:rPr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F7549"/>
    <w:multiLevelType w:val="hybridMultilevel"/>
    <w:tmpl w:val="A4CC9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16AD1"/>
    <w:multiLevelType w:val="hybridMultilevel"/>
    <w:tmpl w:val="5F70D244"/>
    <w:lvl w:ilvl="0" w:tplc="03DC59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04A41"/>
    <w:multiLevelType w:val="hybridMultilevel"/>
    <w:tmpl w:val="1AF699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176AD"/>
    <w:multiLevelType w:val="hybridMultilevel"/>
    <w:tmpl w:val="5F70D244"/>
    <w:lvl w:ilvl="0" w:tplc="03DC59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E303B"/>
    <w:multiLevelType w:val="hybridMultilevel"/>
    <w:tmpl w:val="7522F348"/>
    <w:lvl w:ilvl="0" w:tplc="0405000F">
      <w:start w:val="1"/>
      <w:numFmt w:val="decimal"/>
      <w:lvlText w:val="%1.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28BB460C"/>
    <w:multiLevelType w:val="hybridMultilevel"/>
    <w:tmpl w:val="E408A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64687"/>
    <w:multiLevelType w:val="hybridMultilevel"/>
    <w:tmpl w:val="B77E0D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99703B"/>
    <w:multiLevelType w:val="hybridMultilevel"/>
    <w:tmpl w:val="A236A174"/>
    <w:lvl w:ilvl="0" w:tplc="415CD46A">
      <w:start w:val="16"/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2FBE4BBA"/>
    <w:multiLevelType w:val="hybridMultilevel"/>
    <w:tmpl w:val="A6220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46EC1"/>
    <w:multiLevelType w:val="hybridMultilevel"/>
    <w:tmpl w:val="7522F348"/>
    <w:lvl w:ilvl="0" w:tplc="0405000F">
      <w:start w:val="1"/>
      <w:numFmt w:val="decimal"/>
      <w:lvlText w:val="%1.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3C3905A1"/>
    <w:multiLevelType w:val="hybridMultilevel"/>
    <w:tmpl w:val="7522F348"/>
    <w:lvl w:ilvl="0" w:tplc="0405000F">
      <w:start w:val="1"/>
      <w:numFmt w:val="decimal"/>
      <w:lvlText w:val="%1.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3C9D1882"/>
    <w:multiLevelType w:val="hybridMultilevel"/>
    <w:tmpl w:val="453CA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D1AFB"/>
    <w:multiLevelType w:val="hybridMultilevel"/>
    <w:tmpl w:val="7522F348"/>
    <w:lvl w:ilvl="0" w:tplc="0405000F">
      <w:start w:val="1"/>
      <w:numFmt w:val="decimal"/>
      <w:lvlText w:val="%1.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DB474A3"/>
    <w:multiLevelType w:val="hybridMultilevel"/>
    <w:tmpl w:val="DCBE0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948C3"/>
    <w:multiLevelType w:val="hybridMultilevel"/>
    <w:tmpl w:val="24F65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C4BFF"/>
    <w:multiLevelType w:val="hybridMultilevel"/>
    <w:tmpl w:val="5F70D244"/>
    <w:lvl w:ilvl="0" w:tplc="03DC59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07673"/>
    <w:multiLevelType w:val="hybridMultilevel"/>
    <w:tmpl w:val="ECD2E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15257"/>
    <w:multiLevelType w:val="hybridMultilevel"/>
    <w:tmpl w:val="7522F348"/>
    <w:lvl w:ilvl="0" w:tplc="0405000F">
      <w:start w:val="1"/>
      <w:numFmt w:val="decimal"/>
      <w:lvlText w:val="%1.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54A466FF"/>
    <w:multiLevelType w:val="hybridMultilevel"/>
    <w:tmpl w:val="9F5C29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42044"/>
    <w:multiLevelType w:val="hybridMultilevel"/>
    <w:tmpl w:val="FBE08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85204"/>
    <w:multiLevelType w:val="hybridMultilevel"/>
    <w:tmpl w:val="63AC4F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91A58"/>
    <w:multiLevelType w:val="hybridMultilevel"/>
    <w:tmpl w:val="1F7E94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F45D8"/>
    <w:multiLevelType w:val="hybridMultilevel"/>
    <w:tmpl w:val="EC504630"/>
    <w:lvl w:ilvl="0" w:tplc="0DB64774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57BD5"/>
    <w:multiLevelType w:val="hybridMultilevel"/>
    <w:tmpl w:val="F46EC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959BD"/>
    <w:multiLevelType w:val="hybridMultilevel"/>
    <w:tmpl w:val="EC504630"/>
    <w:lvl w:ilvl="0" w:tplc="0DB64774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C27D9"/>
    <w:multiLevelType w:val="hybridMultilevel"/>
    <w:tmpl w:val="5F70D244"/>
    <w:lvl w:ilvl="0" w:tplc="03DC59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B0587"/>
    <w:multiLevelType w:val="hybridMultilevel"/>
    <w:tmpl w:val="64D85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75E59"/>
    <w:multiLevelType w:val="hybridMultilevel"/>
    <w:tmpl w:val="EC504630"/>
    <w:lvl w:ilvl="0" w:tplc="0DB64774">
      <w:start w:val="1"/>
      <w:numFmt w:val="decimal"/>
      <w:lvlText w:val="%1."/>
      <w:lvlJc w:val="left"/>
      <w:pPr>
        <w:ind w:left="928" w:hanging="360"/>
      </w:pPr>
      <w:rPr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72F84"/>
    <w:multiLevelType w:val="hybridMultilevel"/>
    <w:tmpl w:val="EC504630"/>
    <w:lvl w:ilvl="0" w:tplc="0DB64774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363D8"/>
    <w:multiLevelType w:val="hybridMultilevel"/>
    <w:tmpl w:val="7522F348"/>
    <w:lvl w:ilvl="0" w:tplc="0405000F">
      <w:start w:val="1"/>
      <w:numFmt w:val="decimal"/>
      <w:lvlText w:val="%1.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7E985BE7"/>
    <w:multiLevelType w:val="hybridMultilevel"/>
    <w:tmpl w:val="DE0ABD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3"/>
  </w:num>
  <w:num w:numId="4">
    <w:abstractNumId w:val="26"/>
  </w:num>
  <w:num w:numId="5">
    <w:abstractNumId w:val="2"/>
  </w:num>
  <w:num w:numId="6">
    <w:abstractNumId w:val="25"/>
  </w:num>
  <w:num w:numId="7">
    <w:abstractNumId w:val="12"/>
  </w:num>
  <w:num w:numId="8">
    <w:abstractNumId w:val="32"/>
  </w:num>
  <w:num w:numId="9">
    <w:abstractNumId w:val="7"/>
  </w:num>
  <w:num w:numId="10">
    <w:abstractNumId w:val="20"/>
  </w:num>
  <w:num w:numId="11">
    <w:abstractNumId w:val="6"/>
  </w:num>
  <w:num w:numId="12">
    <w:abstractNumId w:val="30"/>
  </w:num>
  <w:num w:numId="13">
    <w:abstractNumId w:val="8"/>
  </w:num>
  <w:num w:numId="14">
    <w:abstractNumId w:val="27"/>
  </w:num>
  <w:num w:numId="15">
    <w:abstractNumId w:val="33"/>
  </w:num>
  <w:num w:numId="16">
    <w:abstractNumId w:val="1"/>
  </w:num>
  <w:num w:numId="17">
    <w:abstractNumId w:val="18"/>
  </w:num>
  <w:num w:numId="18">
    <w:abstractNumId w:val="29"/>
  </w:num>
  <w:num w:numId="19">
    <w:abstractNumId w:val="4"/>
  </w:num>
  <w:num w:numId="20">
    <w:abstractNumId w:val="0"/>
    <w:lvlOverride w:ilvl="0">
      <w:startOverride w:val="1"/>
    </w:lvlOverride>
  </w:num>
  <w:num w:numId="21">
    <w:abstractNumId w:val="10"/>
  </w:num>
  <w:num w:numId="22">
    <w:abstractNumId w:val="13"/>
  </w:num>
  <w:num w:numId="23">
    <w:abstractNumId w:val="19"/>
  </w:num>
  <w:num w:numId="24">
    <w:abstractNumId w:val="21"/>
  </w:num>
  <w:num w:numId="25">
    <w:abstractNumId w:val="35"/>
  </w:num>
  <w:num w:numId="26">
    <w:abstractNumId w:val="24"/>
  </w:num>
  <w:num w:numId="27">
    <w:abstractNumId w:val="5"/>
  </w:num>
  <w:num w:numId="28">
    <w:abstractNumId w:val="31"/>
  </w:num>
  <w:num w:numId="29">
    <w:abstractNumId w:val="28"/>
  </w:num>
  <w:num w:numId="30">
    <w:abstractNumId w:val="34"/>
  </w:num>
  <w:num w:numId="31">
    <w:abstractNumId w:val="16"/>
  </w:num>
  <w:num w:numId="32">
    <w:abstractNumId w:val="22"/>
  </w:num>
  <w:num w:numId="33">
    <w:abstractNumId w:val="9"/>
  </w:num>
  <w:num w:numId="34">
    <w:abstractNumId w:val="14"/>
  </w:num>
  <w:num w:numId="35">
    <w:abstractNumId w:val="17"/>
  </w:num>
  <w:num w:numId="36">
    <w:abstractNumId w:val="3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E8"/>
    <w:rsid w:val="00011C29"/>
    <w:rsid w:val="00017988"/>
    <w:rsid w:val="00032C14"/>
    <w:rsid w:val="00036335"/>
    <w:rsid w:val="00036FB1"/>
    <w:rsid w:val="000536AC"/>
    <w:rsid w:val="000559C3"/>
    <w:rsid w:val="00061351"/>
    <w:rsid w:val="00071259"/>
    <w:rsid w:val="000714C6"/>
    <w:rsid w:val="000740E1"/>
    <w:rsid w:val="000806A5"/>
    <w:rsid w:val="0008199D"/>
    <w:rsid w:val="000B5EB0"/>
    <w:rsid w:val="000B70D8"/>
    <w:rsid w:val="000C1655"/>
    <w:rsid w:val="000E3B0E"/>
    <w:rsid w:val="000E55C6"/>
    <w:rsid w:val="000F0C6B"/>
    <w:rsid w:val="000F32DA"/>
    <w:rsid w:val="001127BF"/>
    <w:rsid w:val="00164FD8"/>
    <w:rsid w:val="00176E0F"/>
    <w:rsid w:val="00185737"/>
    <w:rsid w:val="00191653"/>
    <w:rsid w:val="001916AC"/>
    <w:rsid w:val="00194F73"/>
    <w:rsid w:val="00197D00"/>
    <w:rsid w:val="001B662E"/>
    <w:rsid w:val="001B7230"/>
    <w:rsid w:val="001C3A46"/>
    <w:rsid w:val="001C774E"/>
    <w:rsid w:val="001E73E2"/>
    <w:rsid w:val="001F0C3A"/>
    <w:rsid w:val="001F3B0B"/>
    <w:rsid w:val="00213684"/>
    <w:rsid w:val="00235EBA"/>
    <w:rsid w:val="00240158"/>
    <w:rsid w:val="00266A7D"/>
    <w:rsid w:val="00266E7C"/>
    <w:rsid w:val="00296617"/>
    <w:rsid w:val="002B1C3D"/>
    <w:rsid w:val="002E2AF0"/>
    <w:rsid w:val="002F5D54"/>
    <w:rsid w:val="003176BA"/>
    <w:rsid w:val="00320F2C"/>
    <w:rsid w:val="00332079"/>
    <w:rsid w:val="003331AE"/>
    <w:rsid w:val="00346CCF"/>
    <w:rsid w:val="00363365"/>
    <w:rsid w:val="00367865"/>
    <w:rsid w:val="003937D3"/>
    <w:rsid w:val="003A3134"/>
    <w:rsid w:val="003A3E25"/>
    <w:rsid w:val="003C13A8"/>
    <w:rsid w:val="003E446A"/>
    <w:rsid w:val="003E6986"/>
    <w:rsid w:val="003E7075"/>
    <w:rsid w:val="0042628D"/>
    <w:rsid w:val="004414DD"/>
    <w:rsid w:val="00480072"/>
    <w:rsid w:val="00484F54"/>
    <w:rsid w:val="004A0051"/>
    <w:rsid w:val="004A53ED"/>
    <w:rsid w:val="004B15A5"/>
    <w:rsid w:val="004E1EFB"/>
    <w:rsid w:val="004E3026"/>
    <w:rsid w:val="004E3865"/>
    <w:rsid w:val="004F6C49"/>
    <w:rsid w:val="00504B59"/>
    <w:rsid w:val="00533508"/>
    <w:rsid w:val="00535758"/>
    <w:rsid w:val="00547378"/>
    <w:rsid w:val="005603C9"/>
    <w:rsid w:val="005611D7"/>
    <w:rsid w:val="005635DE"/>
    <w:rsid w:val="005736A5"/>
    <w:rsid w:val="00574632"/>
    <w:rsid w:val="00582F48"/>
    <w:rsid w:val="005958B9"/>
    <w:rsid w:val="005A0462"/>
    <w:rsid w:val="005A2C49"/>
    <w:rsid w:val="005A6A4E"/>
    <w:rsid w:val="005E1F84"/>
    <w:rsid w:val="005F1902"/>
    <w:rsid w:val="005F2194"/>
    <w:rsid w:val="00612EDD"/>
    <w:rsid w:val="00635FD9"/>
    <w:rsid w:val="006413B5"/>
    <w:rsid w:val="00692B85"/>
    <w:rsid w:val="006B338D"/>
    <w:rsid w:val="006B7C5B"/>
    <w:rsid w:val="006E0AED"/>
    <w:rsid w:val="006F7ED5"/>
    <w:rsid w:val="0072437F"/>
    <w:rsid w:val="00756DD1"/>
    <w:rsid w:val="00762A18"/>
    <w:rsid w:val="00765399"/>
    <w:rsid w:val="00771866"/>
    <w:rsid w:val="00774BE7"/>
    <w:rsid w:val="00777949"/>
    <w:rsid w:val="0079222E"/>
    <w:rsid w:val="00796B8A"/>
    <w:rsid w:val="007C530F"/>
    <w:rsid w:val="007C71D0"/>
    <w:rsid w:val="007D11DB"/>
    <w:rsid w:val="007F523D"/>
    <w:rsid w:val="0080395C"/>
    <w:rsid w:val="008066A9"/>
    <w:rsid w:val="00806CB9"/>
    <w:rsid w:val="00832EA6"/>
    <w:rsid w:val="0083676E"/>
    <w:rsid w:val="00852F9C"/>
    <w:rsid w:val="0089350D"/>
    <w:rsid w:val="0089774F"/>
    <w:rsid w:val="008A46A9"/>
    <w:rsid w:val="008A5D29"/>
    <w:rsid w:val="008D4D62"/>
    <w:rsid w:val="008E3B53"/>
    <w:rsid w:val="009018BF"/>
    <w:rsid w:val="00903348"/>
    <w:rsid w:val="00906863"/>
    <w:rsid w:val="00915F91"/>
    <w:rsid w:val="00916C60"/>
    <w:rsid w:val="009231E8"/>
    <w:rsid w:val="00924FF4"/>
    <w:rsid w:val="00932635"/>
    <w:rsid w:val="009842E4"/>
    <w:rsid w:val="0099577D"/>
    <w:rsid w:val="009A624A"/>
    <w:rsid w:val="009A72BF"/>
    <w:rsid w:val="009A7DA0"/>
    <w:rsid w:val="009B0533"/>
    <w:rsid w:val="009B3CA4"/>
    <w:rsid w:val="009C7286"/>
    <w:rsid w:val="009D435C"/>
    <w:rsid w:val="009F66CC"/>
    <w:rsid w:val="00A0213F"/>
    <w:rsid w:val="00A16544"/>
    <w:rsid w:val="00A204D6"/>
    <w:rsid w:val="00A32F2C"/>
    <w:rsid w:val="00A719C7"/>
    <w:rsid w:val="00A82792"/>
    <w:rsid w:val="00A864E5"/>
    <w:rsid w:val="00AB78A8"/>
    <w:rsid w:val="00AC1AEB"/>
    <w:rsid w:val="00AD7619"/>
    <w:rsid w:val="00AF2810"/>
    <w:rsid w:val="00B13479"/>
    <w:rsid w:val="00B35AF1"/>
    <w:rsid w:val="00B41F87"/>
    <w:rsid w:val="00B56F48"/>
    <w:rsid w:val="00B659D0"/>
    <w:rsid w:val="00B67499"/>
    <w:rsid w:val="00B878C4"/>
    <w:rsid w:val="00B9611E"/>
    <w:rsid w:val="00B96807"/>
    <w:rsid w:val="00BA4AA6"/>
    <w:rsid w:val="00BB73FF"/>
    <w:rsid w:val="00BE57BE"/>
    <w:rsid w:val="00BF47AE"/>
    <w:rsid w:val="00C05122"/>
    <w:rsid w:val="00C07981"/>
    <w:rsid w:val="00C10E34"/>
    <w:rsid w:val="00C11CB2"/>
    <w:rsid w:val="00C22DFB"/>
    <w:rsid w:val="00C24E42"/>
    <w:rsid w:val="00C27DF8"/>
    <w:rsid w:val="00C34FC5"/>
    <w:rsid w:val="00C429BC"/>
    <w:rsid w:val="00C446C1"/>
    <w:rsid w:val="00C47558"/>
    <w:rsid w:val="00C51E5C"/>
    <w:rsid w:val="00C72147"/>
    <w:rsid w:val="00CA1D17"/>
    <w:rsid w:val="00CE6371"/>
    <w:rsid w:val="00CF707E"/>
    <w:rsid w:val="00CF74E4"/>
    <w:rsid w:val="00D0233D"/>
    <w:rsid w:val="00D11FA8"/>
    <w:rsid w:val="00D17B61"/>
    <w:rsid w:val="00D20273"/>
    <w:rsid w:val="00D35269"/>
    <w:rsid w:val="00D6228E"/>
    <w:rsid w:val="00D97471"/>
    <w:rsid w:val="00D97D66"/>
    <w:rsid w:val="00D97DFF"/>
    <w:rsid w:val="00DB75E7"/>
    <w:rsid w:val="00DE2D30"/>
    <w:rsid w:val="00DE601A"/>
    <w:rsid w:val="00DF462D"/>
    <w:rsid w:val="00DF7E10"/>
    <w:rsid w:val="00E01637"/>
    <w:rsid w:val="00E06F80"/>
    <w:rsid w:val="00E15256"/>
    <w:rsid w:val="00E365F3"/>
    <w:rsid w:val="00E50A05"/>
    <w:rsid w:val="00E94283"/>
    <w:rsid w:val="00EA0CAB"/>
    <w:rsid w:val="00EA6F55"/>
    <w:rsid w:val="00EC1DE1"/>
    <w:rsid w:val="00EC42FF"/>
    <w:rsid w:val="00EC4AE5"/>
    <w:rsid w:val="00EC4CCE"/>
    <w:rsid w:val="00EE4870"/>
    <w:rsid w:val="00EF71B6"/>
    <w:rsid w:val="00F3376A"/>
    <w:rsid w:val="00F34D93"/>
    <w:rsid w:val="00F61E58"/>
    <w:rsid w:val="00F701C7"/>
    <w:rsid w:val="00F71FE8"/>
    <w:rsid w:val="00F76ABF"/>
    <w:rsid w:val="00FA4003"/>
    <w:rsid w:val="00FD03EA"/>
    <w:rsid w:val="00FE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7876"/>
  <w15:docId w15:val="{11D0751C-BA20-4EBC-8A92-72DC7917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5F21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231E8"/>
    <w:pPr>
      <w:keepNext/>
      <w:tabs>
        <w:tab w:val="num" w:pos="0"/>
      </w:tabs>
      <w:spacing w:before="120" w:after="100" w:line="480" w:lineRule="exact"/>
      <w:outlineLvl w:val="0"/>
    </w:pPr>
    <w:rPr>
      <w:rFonts w:ascii="Open Sans" w:hAnsi="Open Sans" w:cs="Arial"/>
      <w:bCs/>
      <w:kern w:val="48"/>
      <w:sz w:val="4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31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1E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231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31E8"/>
  </w:style>
  <w:style w:type="paragraph" w:styleId="Zpat">
    <w:name w:val="footer"/>
    <w:basedOn w:val="Normln"/>
    <w:link w:val="ZpatChar"/>
    <w:uiPriority w:val="99"/>
    <w:unhideWhenUsed/>
    <w:rsid w:val="009231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31E8"/>
  </w:style>
  <w:style w:type="character" w:customStyle="1" w:styleId="Nadpis1Char">
    <w:name w:val="Nadpis 1 Char"/>
    <w:basedOn w:val="Standardnpsmoodstavce"/>
    <w:link w:val="Nadpis1"/>
    <w:rsid w:val="009231E8"/>
    <w:rPr>
      <w:rFonts w:ascii="Open Sans" w:eastAsia="Times New Roman" w:hAnsi="Open Sans" w:cs="Arial"/>
      <w:bCs/>
      <w:kern w:val="48"/>
      <w:sz w:val="48"/>
      <w:szCs w:val="32"/>
      <w:lang w:eastAsia="ar-SA"/>
    </w:rPr>
  </w:style>
  <w:style w:type="paragraph" w:styleId="Bezmezer">
    <w:name w:val="No Spacing"/>
    <w:uiPriority w:val="1"/>
    <w:qFormat/>
    <w:rsid w:val="009231E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12ED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E57BE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A32F2C"/>
  </w:style>
  <w:style w:type="table" w:styleId="Mkatabulky">
    <w:name w:val="Table Grid"/>
    <w:basedOn w:val="Normlntabulka"/>
    <w:uiPriority w:val="59"/>
    <w:rsid w:val="00803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6B338D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86BC3-8508-4759-A59F-C4EEA044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1307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Zdena Hovorková</cp:lastModifiedBy>
  <cp:revision>9</cp:revision>
  <cp:lastPrinted>2017-06-08T05:32:00Z</cp:lastPrinted>
  <dcterms:created xsi:type="dcterms:W3CDTF">2017-05-17T13:11:00Z</dcterms:created>
  <dcterms:modified xsi:type="dcterms:W3CDTF">2017-06-08T05:32:00Z</dcterms:modified>
</cp:coreProperties>
</file>