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2177" w14:textId="427B72EC" w:rsidR="00C53F30" w:rsidRPr="007473AD" w:rsidRDefault="00C53F30" w:rsidP="00C53D2A">
      <w:pPr>
        <w:pStyle w:val="Bezmezer"/>
        <w:jc w:val="center"/>
        <w:rPr>
          <w:rFonts w:ascii="Verdana" w:hAnsi="Verdana"/>
          <w:b/>
        </w:rPr>
      </w:pPr>
      <w:bookmarkStart w:id="0" w:name="_Hlk44064723"/>
      <w:bookmarkEnd w:id="0"/>
      <w:r w:rsidRPr="007473AD">
        <w:rPr>
          <w:rFonts w:ascii="Verdana" w:hAnsi="Verdana"/>
          <w:b/>
        </w:rPr>
        <w:t xml:space="preserve">Zasedání </w:t>
      </w:r>
      <w:r w:rsidR="00F06CB5">
        <w:rPr>
          <w:rFonts w:ascii="Verdana" w:hAnsi="Verdana"/>
          <w:b/>
        </w:rPr>
        <w:t>V</w:t>
      </w:r>
      <w:r w:rsidR="0072609E">
        <w:rPr>
          <w:rFonts w:ascii="Verdana" w:hAnsi="Verdana"/>
          <w:b/>
        </w:rPr>
        <w:t>II</w:t>
      </w:r>
      <w:r w:rsidRPr="007473AD">
        <w:rPr>
          <w:rFonts w:ascii="Verdana" w:hAnsi="Verdana"/>
          <w:b/>
        </w:rPr>
        <w:t>. Valné hromady DSO Kladská stezka</w:t>
      </w:r>
    </w:p>
    <w:p w14:paraId="6966B476" w14:textId="487B1557" w:rsidR="00C53F30" w:rsidRPr="007473AD" w:rsidRDefault="0072609E" w:rsidP="00C53D2A">
      <w:pPr>
        <w:pStyle w:val="Bezmezer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3.11.</w:t>
      </w:r>
      <w:r w:rsidR="00C53F30" w:rsidRPr="007473AD">
        <w:rPr>
          <w:rFonts w:ascii="Verdana" w:hAnsi="Verdana"/>
          <w:b/>
        </w:rPr>
        <w:t xml:space="preserve"> 202</w:t>
      </w:r>
      <w:r w:rsidR="007F66C1">
        <w:rPr>
          <w:rFonts w:ascii="Verdana" w:hAnsi="Verdana"/>
          <w:b/>
        </w:rPr>
        <w:t>1</w:t>
      </w:r>
      <w:r w:rsidR="00C53F30" w:rsidRPr="007473AD">
        <w:rPr>
          <w:rFonts w:ascii="Verdana" w:hAnsi="Verdana"/>
          <w:b/>
        </w:rPr>
        <w:t xml:space="preserve"> v </w:t>
      </w:r>
      <w:r w:rsidR="00F06CB5">
        <w:rPr>
          <w:rFonts w:ascii="Verdana" w:hAnsi="Verdana"/>
          <w:b/>
        </w:rPr>
        <w:t>8</w:t>
      </w:r>
      <w:r w:rsidR="00C53F30" w:rsidRPr="007473AD">
        <w:rPr>
          <w:rFonts w:ascii="Verdana" w:hAnsi="Verdana"/>
          <w:b/>
        </w:rPr>
        <w:t>:00 hodin</w:t>
      </w:r>
    </w:p>
    <w:p w14:paraId="2425F1CE" w14:textId="632E1977" w:rsidR="00C53F30" w:rsidRPr="007473AD" w:rsidRDefault="00C53F30" w:rsidP="00C53D2A">
      <w:pPr>
        <w:pStyle w:val="Bezmezer"/>
        <w:jc w:val="center"/>
        <w:rPr>
          <w:rFonts w:ascii="Verdana" w:hAnsi="Verdana" w:cs="Arial"/>
          <w:b/>
          <w:color w:val="000000"/>
        </w:rPr>
      </w:pPr>
      <w:r w:rsidRPr="007473AD">
        <w:rPr>
          <w:rFonts w:ascii="Verdana" w:hAnsi="Verdana"/>
          <w:b/>
        </w:rPr>
        <w:t xml:space="preserve"> v</w:t>
      </w:r>
      <w:r w:rsidR="000A2822">
        <w:rPr>
          <w:rFonts w:ascii="Verdana" w:hAnsi="Verdana" w:cs="Arial"/>
          <w:b/>
          <w:color w:val="000000"/>
        </w:rPr>
        <w:t xml:space="preserve"> zasedací místnosti </w:t>
      </w:r>
      <w:proofErr w:type="spellStart"/>
      <w:r w:rsidRPr="007473AD">
        <w:rPr>
          <w:rFonts w:ascii="Verdana" w:hAnsi="Verdana" w:cs="Arial"/>
          <w:b/>
          <w:color w:val="000000"/>
        </w:rPr>
        <w:t>MěÚ</w:t>
      </w:r>
      <w:proofErr w:type="spellEnd"/>
      <w:r w:rsidRPr="007473AD">
        <w:rPr>
          <w:rFonts w:ascii="Verdana" w:hAnsi="Verdana" w:cs="Arial"/>
          <w:b/>
          <w:color w:val="000000"/>
        </w:rPr>
        <w:t xml:space="preserve"> Česká Skalice</w:t>
      </w:r>
    </w:p>
    <w:p w14:paraId="5EBA24A1" w14:textId="77777777" w:rsidR="00C53F30" w:rsidRPr="00913E75" w:rsidRDefault="00C53F30" w:rsidP="00C53D2A">
      <w:pPr>
        <w:pStyle w:val="Bezmezer"/>
        <w:jc w:val="center"/>
        <w:rPr>
          <w:rFonts w:ascii="Verdana" w:hAnsi="Verdana" w:cs="Arial"/>
          <w:b/>
          <w:color w:val="000000"/>
          <w:sz w:val="16"/>
          <w:szCs w:val="16"/>
        </w:rPr>
      </w:pPr>
    </w:p>
    <w:p w14:paraId="214C90ED" w14:textId="2F533F0B" w:rsidR="00C53F30" w:rsidRDefault="00C53F30" w:rsidP="000A2822">
      <w:pPr>
        <w:pStyle w:val="Bezmezer"/>
        <w:jc w:val="both"/>
        <w:rPr>
          <w:rFonts w:ascii="Verdana" w:hAnsi="Verdana" w:cs="Arial"/>
        </w:rPr>
      </w:pPr>
      <w:r w:rsidRPr="007473AD">
        <w:rPr>
          <w:rFonts w:ascii="Verdana" w:hAnsi="Verdana" w:cs="Arial"/>
        </w:rPr>
        <w:t xml:space="preserve">Přítomni: Ing. Zuzana Jungwirthová, </w:t>
      </w:r>
      <w:r w:rsidR="000A2822">
        <w:rPr>
          <w:rFonts w:ascii="Verdana" w:hAnsi="Verdana" w:cs="Arial"/>
        </w:rPr>
        <w:t>Ing. Pavla Ma</w:t>
      </w:r>
      <w:r w:rsidR="009E7BF5">
        <w:rPr>
          <w:rFonts w:ascii="Verdana" w:hAnsi="Verdana" w:cs="Arial"/>
        </w:rPr>
        <w:t>r</w:t>
      </w:r>
      <w:r w:rsidR="000A2822">
        <w:rPr>
          <w:rFonts w:ascii="Verdana" w:hAnsi="Verdana" w:cs="Arial"/>
        </w:rPr>
        <w:t xml:space="preserve">šíková, Ing. Jiří </w:t>
      </w:r>
      <w:proofErr w:type="spellStart"/>
      <w:r w:rsidR="000A2822">
        <w:rPr>
          <w:rFonts w:ascii="Verdana" w:hAnsi="Verdana" w:cs="Arial"/>
        </w:rPr>
        <w:t>Hurdálek</w:t>
      </w:r>
      <w:proofErr w:type="spellEnd"/>
      <w:r w:rsidR="00F06CB5">
        <w:rPr>
          <w:rFonts w:ascii="Verdana" w:hAnsi="Verdana" w:cs="Arial"/>
        </w:rPr>
        <w:t xml:space="preserve">, </w:t>
      </w:r>
      <w:r w:rsidR="009D487E">
        <w:rPr>
          <w:rFonts w:ascii="Verdana" w:hAnsi="Verdana" w:cs="Arial"/>
        </w:rPr>
        <w:t>Josef Horáček</w:t>
      </w:r>
      <w:r w:rsidR="0072609E">
        <w:rPr>
          <w:rFonts w:ascii="Verdana" w:hAnsi="Verdana" w:cs="Arial"/>
        </w:rPr>
        <w:t xml:space="preserve">, Jakub </w:t>
      </w:r>
      <w:proofErr w:type="gramStart"/>
      <w:r w:rsidR="0072609E">
        <w:rPr>
          <w:rFonts w:ascii="Verdana" w:hAnsi="Verdana" w:cs="Arial"/>
        </w:rPr>
        <w:t>Klimeš -KHK</w:t>
      </w:r>
      <w:proofErr w:type="gramEnd"/>
      <w:r w:rsidR="0072609E">
        <w:rPr>
          <w:rFonts w:ascii="Verdana" w:hAnsi="Verdana" w:cs="Arial"/>
        </w:rPr>
        <w:t xml:space="preserve">, Martina </w:t>
      </w:r>
      <w:r w:rsidR="002E53AE">
        <w:rPr>
          <w:rFonts w:ascii="Verdana" w:hAnsi="Verdana" w:cs="Arial"/>
        </w:rPr>
        <w:t>K</w:t>
      </w:r>
      <w:r w:rsidR="0072609E">
        <w:rPr>
          <w:rFonts w:ascii="Verdana" w:hAnsi="Verdana" w:cs="Arial"/>
        </w:rPr>
        <w:t xml:space="preserve">ubešová -KHK, </w:t>
      </w:r>
      <w:r w:rsidR="002E53AE">
        <w:rPr>
          <w:rFonts w:ascii="Verdana" w:hAnsi="Verdana" w:cs="Arial"/>
        </w:rPr>
        <w:t>L</w:t>
      </w:r>
      <w:r w:rsidR="0072609E">
        <w:rPr>
          <w:rFonts w:ascii="Verdana" w:hAnsi="Verdana" w:cs="Arial"/>
        </w:rPr>
        <w:t xml:space="preserve">ucie Rovenská -KHK, Adam Valenta – KHK, Petr Jeništa, Veronika </w:t>
      </w:r>
      <w:proofErr w:type="spellStart"/>
      <w:r w:rsidR="0072609E">
        <w:rPr>
          <w:rFonts w:ascii="Verdana" w:hAnsi="Verdana" w:cs="Arial"/>
        </w:rPr>
        <w:t>Velacková</w:t>
      </w:r>
      <w:proofErr w:type="spellEnd"/>
      <w:r w:rsidR="0072609E">
        <w:rPr>
          <w:rFonts w:ascii="Verdana" w:hAnsi="Verdana" w:cs="Arial"/>
        </w:rPr>
        <w:t>, Josef Kulek, Josef Hlávko</w:t>
      </w:r>
    </w:p>
    <w:p w14:paraId="7F27C664" w14:textId="77777777" w:rsidR="00F06CB5" w:rsidRPr="00F06CB5" w:rsidRDefault="00F06CB5" w:rsidP="000A2822">
      <w:pPr>
        <w:pStyle w:val="Bezmezer"/>
        <w:jc w:val="both"/>
        <w:rPr>
          <w:rFonts w:ascii="Verdana" w:hAnsi="Verdana" w:cs="Arial"/>
          <w:sz w:val="16"/>
          <w:szCs w:val="16"/>
        </w:rPr>
      </w:pPr>
    </w:p>
    <w:p w14:paraId="11609690" w14:textId="0DBF1B73" w:rsidR="00C53F30" w:rsidRPr="000A2822" w:rsidRDefault="00C53F30" w:rsidP="00C53D2A">
      <w:pPr>
        <w:pStyle w:val="Bezmezer"/>
        <w:rPr>
          <w:rFonts w:ascii="Verdana" w:hAnsi="Verdana"/>
          <w:b/>
        </w:rPr>
      </w:pPr>
      <w:r w:rsidRPr="000A2822">
        <w:rPr>
          <w:rFonts w:ascii="Verdana" w:hAnsi="Verdana"/>
          <w:b/>
        </w:rPr>
        <w:t xml:space="preserve">Program: </w:t>
      </w:r>
    </w:p>
    <w:p w14:paraId="67246653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>Kontrola usnesení</w:t>
      </w:r>
    </w:p>
    <w:p w14:paraId="7A76779C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 xml:space="preserve">Financování projektového manažera na cyklo na území DSO Kladská – zástupci KHK </w:t>
      </w:r>
    </w:p>
    <w:p w14:paraId="2DD7865F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 xml:space="preserve">Rozpočtová opatření </w:t>
      </w:r>
    </w:p>
    <w:p w14:paraId="404AB72A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>Archeologický průzkum</w:t>
      </w:r>
    </w:p>
    <w:p w14:paraId="0D619922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>Informace úsek 7</w:t>
      </w:r>
    </w:p>
    <w:p w14:paraId="743C5CC7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>Aktualizace stanov</w:t>
      </w:r>
    </w:p>
    <w:p w14:paraId="4AC03DAC" w14:textId="77777777" w:rsidR="0072609E" w:rsidRPr="002E53AE" w:rsidRDefault="0072609E" w:rsidP="0072609E">
      <w:pPr>
        <w:pStyle w:val="Odstavecseseznamem"/>
        <w:numPr>
          <w:ilvl w:val="0"/>
          <w:numId w:val="1"/>
        </w:numPr>
        <w:shd w:val="clear" w:color="auto" w:fill="FFFFFF"/>
        <w:suppressAutoHyphens w:val="0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 xml:space="preserve">Vyúčtování dotace „Studie poloostrov Ing. </w:t>
      </w:r>
      <w:proofErr w:type="spellStart"/>
      <w:r w:rsidRPr="002E53AE">
        <w:rPr>
          <w:rFonts w:ascii="Verdana" w:hAnsi="Verdana"/>
          <w:b/>
          <w:color w:val="222222"/>
          <w:lang w:eastAsia="cs-CZ"/>
        </w:rPr>
        <w:t>Wajsar</w:t>
      </w:r>
      <w:proofErr w:type="spellEnd"/>
      <w:r w:rsidRPr="002E53AE">
        <w:rPr>
          <w:rFonts w:ascii="Verdana" w:hAnsi="Verdana"/>
          <w:b/>
          <w:color w:val="222222"/>
          <w:lang w:eastAsia="cs-CZ"/>
        </w:rPr>
        <w:t xml:space="preserve">“ </w:t>
      </w:r>
    </w:p>
    <w:p w14:paraId="4C0AC13B" w14:textId="77777777" w:rsidR="0072609E" w:rsidRPr="002E53AE" w:rsidRDefault="0072609E" w:rsidP="0072609E">
      <w:pPr>
        <w:shd w:val="clear" w:color="auto" w:fill="FFFFFF"/>
        <w:suppressAutoHyphens w:val="0"/>
        <w:ind w:left="435" w:hanging="9"/>
        <w:rPr>
          <w:rFonts w:ascii="Verdana" w:hAnsi="Verdana"/>
          <w:b/>
          <w:color w:val="222222"/>
          <w:lang w:eastAsia="cs-CZ"/>
        </w:rPr>
      </w:pPr>
      <w:r w:rsidRPr="002E53AE">
        <w:rPr>
          <w:rFonts w:ascii="Verdana" w:hAnsi="Verdana"/>
          <w:b/>
          <w:color w:val="222222"/>
          <w:lang w:eastAsia="cs-CZ"/>
        </w:rPr>
        <w:t>8. Různé</w:t>
      </w:r>
    </w:p>
    <w:p w14:paraId="45ABF313" w14:textId="77777777" w:rsidR="000D492B" w:rsidRPr="00E218FD" w:rsidRDefault="000D492B" w:rsidP="000D492B">
      <w:pPr>
        <w:shd w:val="clear" w:color="auto" w:fill="FFFFFF"/>
        <w:suppressAutoHyphens w:val="0"/>
        <w:rPr>
          <w:rFonts w:ascii="Verdana" w:hAnsi="Verdana"/>
          <w:b/>
          <w:color w:val="222222"/>
          <w:sz w:val="16"/>
          <w:szCs w:val="16"/>
          <w:lang w:eastAsia="cs-CZ"/>
        </w:rPr>
      </w:pPr>
    </w:p>
    <w:p w14:paraId="0BD6A2C0" w14:textId="7EA80630" w:rsidR="00C53F30" w:rsidRDefault="00C53F30" w:rsidP="00EB7A01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EB7A01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Kontrola usnesení</w:t>
      </w:r>
    </w:p>
    <w:p w14:paraId="738672E1" w14:textId="10B8F377" w:rsidR="006D74DB" w:rsidRPr="002E53AE" w:rsidRDefault="006D74DB" w:rsidP="002E53AE">
      <w:pPr>
        <w:tabs>
          <w:tab w:val="left" w:pos="-142"/>
        </w:tabs>
        <w:ind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</w:rPr>
        <w:t xml:space="preserve">     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 23/2021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 – </w:t>
      </w:r>
      <w:r w:rsidRPr="002E53AE">
        <w:rPr>
          <w:rFonts w:ascii="Verdana" w:hAnsi="Verdana"/>
          <w:i/>
          <w:sz w:val="22"/>
          <w:szCs w:val="22"/>
        </w:rPr>
        <w:t>platí harmonogram předání do 30. 11. 21</w:t>
      </w:r>
    </w:p>
    <w:p w14:paraId="12BFB7B5" w14:textId="310C28BF" w:rsidR="009D487E" w:rsidRPr="002E53AE" w:rsidRDefault="009D487E" w:rsidP="002E53AE">
      <w:pPr>
        <w:tabs>
          <w:tab w:val="left" w:pos="-142"/>
        </w:tabs>
        <w:ind w:left="360"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 2</w:t>
      </w:r>
      <w:r w:rsidR="0072609E"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4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</w:t>
      </w:r>
      <w:r w:rsidR="002D7116" w:rsidRPr="002E53AE">
        <w:rPr>
          <w:rFonts w:ascii="Verdana" w:hAnsi="Verdana"/>
          <w:b/>
          <w:bCs/>
          <w:i/>
          <w:sz w:val="22"/>
          <w:szCs w:val="22"/>
        </w:rPr>
        <w:t xml:space="preserve"> – </w:t>
      </w:r>
      <w:r w:rsidR="002D7116" w:rsidRPr="002E53AE">
        <w:rPr>
          <w:rFonts w:ascii="Verdana" w:hAnsi="Verdana"/>
          <w:i/>
          <w:sz w:val="22"/>
          <w:szCs w:val="22"/>
        </w:rPr>
        <w:t xml:space="preserve">RO č. </w:t>
      </w:r>
      <w:r w:rsidR="0072609E" w:rsidRPr="002E53AE">
        <w:rPr>
          <w:rFonts w:ascii="Verdana" w:hAnsi="Verdana"/>
          <w:i/>
          <w:sz w:val="22"/>
          <w:szCs w:val="22"/>
        </w:rPr>
        <w:t>5</w:t>
      </w:r>
    </w:p>
    <w:p w14:paraId="2E1F17FE" w14:textId="292AE7D2" w:rsidR="009D487E" w:rsidRPr="002E53AE" w:rsidRDefault="009D487E" w:rsidP="002E53AE">
      <w:pPr>
        <w:tabs>
          <w:tab w:val="left" w:pos="-142"/>
        </w:tabs>
        <w:ind w:left="360"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 2</w:t>
      </w:r>
      <w:r w:rsidR="0072609E"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5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 – </w:t>
      </w:r>
      <w:r w:rsidRPr="002E53AE">
        <w:rPr>
          <w:rFonts w:ascii="Verdana" w:hAnsi="Verdana"/>
          <w:i/>
          <w:sz w:val="22"/>
          <w:szCs w:val="22"/>
        </w:rPr>
        <w:t xml:space="preserve">uzavřena smlouva o </w:t>
      </w:r>
      <w:r w:rsidR="0072609E" w:rsidRPr="002E53AE">
        <w:rPr>
          <w:rFonts w:ascii="Verdana" w:hAnsi="Verdana"/>
          <w:i/>
          <w:sz w:val="22"/>
          <w:szCs w:val="22"/>
        </w:rPr>
        <w:t>dotaci od KHK na úsek č. 5</w:t>
      </w:r>
    </w:p>
    <w:p w14:paraId="5EA97C30" w14:textId="77777777" w:rsidR="0072609E" w:rsidRPr="002E53AE" w:rsidRDefault="009D487E" w:rsidP="002E53AE">
      <w:pPr>
        <w:tabs>
          <w:tab w:val="left" w:pos="-142"/>
        </w:tabs>
        <w:ind w:left="360"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 2</w:t>
      </w:r>
      <w:r w:rsidR="0072609E"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6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 – </w:t>
      </w:r>
      <w:r w:rsidR="0072609E" w:rsidRPr="002E53AE">
        <w:rPr>
          <w:rFonts w:ascii="Verdana" w:hAnsi="Verdana"/>
          <w:i/>
          <w:sz w:val="22"/>
          <w:szCs w:val="22"/>
        </w:rPr>
        <w:t>dodatek ke smlouvě podepsán a vyvěšen</w:t>
      </w:r>
    </w:p>
    <w:p w14:paraId="65E44AD4" w14:textId="34570533" w:rsidR="0072609E" w:rsidRPr="002E53AE" w:rsidRDefault="0072609E" w:rsidP="002E53AE">
      <w:pPr>
        <w:tabs>
          <w:tab w:val="left" w:pos="-142"/>
        </w:tabs>
        <w:ind w:left="360"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</w:t>
      </w:r>
      <w:r w:rsidR="002E53AE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 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27/2021</w:t>
      </w:r>
      <w:r w:rsidRPr="002E53AE">
        <w:rPr>
          <w:rFonts w:ascii="Verdana" w:hAnsi="Verdana"/>
          <w:i/>
          <w:sz w:val="22"/>
          <w:szCs w:val="22"/>
        </w:rPr>
        <w:t xml:space="preserve"> </w:t>
      </w:r>
      <w:r w:rsidRPr="002E53AE">
        <w:rPr>
          <w:rFonts w:ascii="Verdana" w:hAnsi="Verdana"/>
          <w:b/>
          <w:bCs/>
          <w:i/>
          <w:sz w:val="22"/>
          <w:szCs w:val="22"/>
        </w:rPr>
        <w:t>splněno</w:t>
      </w:r>
      <w:r w:rsidRPr="002E53AE">
        <w:rPr>
          <w:rFonts w:ascii="Verdana" w:hAnsi="Verdana"/>
          <w:i/>
          <w:sz w:val="22"/>
          <w:szCs w:val="22"/>
        </w:rPr>
        <w:t xml:space="preserve"> – Směrnice v platnosti</w:t>
      </w:r>
    </w:p>
    <w:p w14:paraId="4CBB605E" w14:textId="096F53DE" w:rsidR="0072609E" w:rsidRPr="002E53AE" w:rsidRDefault="0072609E" w:rsidP="002E53AE">
      <w:pPr>
        <w:tabs>
          <w:tab w:val="left" w:pos="-142"/>
        </w:tabs>
        <w:ind w:hanging="426"/>
        <w:jc w:val="both"/>
        <w:rPr>
          <w:rFonts w:ascii="Verdana" w:hAnsi="Verdana"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</w:rPr>
        <w:t xml:space="preserve">     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</w:t>
      </w:r>
      <w:r w:rsidR="002E53AE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 </w:t>
      </w: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28/2021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 –</w:t>
      </w:r>
      <w:r w:rsidRPr="002E53AE">
        <w:rPr>
          <w:rFonts w:ascii="Verdana" w:hAnsi="Verdana"/>
          <w:i/>
          <w:sz w:val="22"/>
          <w:szCs w:val="22"/>
        </w:rPr>
        <w:t>Smlouva o mimořádném příspěvku podepsána</w:t>
      </w:r>
    </w:p>
    <w:p w14:paraId="7EE17B34" w14:textId="3BFB117F" w:rsidR="0072609E" w:rsidRPr="00ED1AD1" w:rsidRDefault="00ED1AD1" w:rsidP="002E53AE">
      <w:pPr>
        <w:tabs>
          <w:tab w:val="left" w:pos="-142"/>
        </w:tabs>
        <w:ind w:left="360" w:hanging="426"/>
        <w:jc w:val="both"/>
        <w:rPr>
          <w:rFonts w:ascii="Verdana" w:hAnsi="Verdana"/>
          <w:b/>
          <w:bCs/>
          <w:i/>
          <w:sz w:val="22"/>
          <w:szCs w:val="22"/>
        </w:rPr>
      </w:pPr>
      <w:r w:rsidRPr="002E53AE">
        <w:rPr>
          <w:rFonts w:ascii="Verdana" w:hAnsi="Verdana"/>
          <w:b/>
          <w:bCs/>
          <w:i/>
          <w:sz w:val="22"/>
          <w:szCs w:val="22"/>
          <w:highlight w:val="yellow"/>
        </w:rPr>
        <w:t>Usnesení č. 29/2021</w:t>
      </w:r>
      <w:r w:rsidRPr="002E53AE">
        <w:rPr>
          <w:rFonts w:ascii="Verdana" w:hAnsi="Verdana"/>
          <w:b/>
          <w:bCs/>
          <w:i/>
          <w:sz w:val="22"/>
          <w:szCs w:val="22"/>
        </w:rPr>
        <w:t xml:space="preserve"> splněno – </w:t>
      </w:r>
      <w:r w:rsidRPr="002E53AE">
        <w:rPr>
          <w:rFonts w:ascii="Verdana" w:hAnsi="Verdana"/>
          <w:i/>
          <w:sz w:val="22"/>
          <w:szCs w:val="22"/>
        </w:rPr>
        <w:t>příkazní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r w:rsidRPr="00ED1AD1">
        <w:rPr>
          <w:rFonts w:ascii="Verdana" w:hAnsi="Verdana"/>
          <w:i/>
          <w:sz w:val="22"/>
          <w:szCs w:val="22"/>
        </w:rPr>
        <w:t>smlouva</w:t>
      </w:r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r w:rsidRPr="00ED1AD1">
        <w:rPr>
          <w:rFonts w:ascii="Verdana" w:hAnsi="Verdana"/>
          <w:i/>
          <w:sz w:val="22"/>
          <w:szCs w:val="22"/>
        </w:rPr>
        <w:t>podepsána</w:t>
      </w:r>
    </w:p>
    <w:p w14:paraId="4B92AF4A" w14:textId="555B93D5" w:rsidR="00046D8C" w:rsidRPr="00ED1AD1" w:rsidRDefault="00046D8C" w:rsidP="00046D8C">
      <w:pPr>
        <w:tabs>
          <w:tab w:val="left" w:pos="-142"/>
        </w:tabs>
        <w:ind w:left="360"/>
        <w:jc w:val="both"/>
        <w:rPr>
          <w:rFonts w:ascii="Verdana" w:hAnsi="Verdana" w:cs="Segoe UI"/>
          <w:b/>
          <w:bCs/>
          <w:i/>
          <w:iCs/>
          <w:color w:val="222222"/>
          <w:sz w:val="16"/>
          <w:szCs w:val="16"/>
          <w:lang w:eastAsia="cs-CZ"/>
        </w:rPr>
      </w:pPr>
    </w:p>
    <w:p w14:paraId="5D0FCE2E" w14:textId="68926D7B" w:rsidR="00ED1AD1" w:rsidRDefault="00ED1AD1" w:rsidP="00ED1AD1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284" w:hanging="284"/>
        <w:rPr>
          <w:rFonts w:ascii="Verdana" w:hAnsi="Verdana"/>
          <w:b/>
          <w:color w:val="222222"/>
          <w:sz w:val="28"/>
          <w:szCs w:val="28"/>
          <w:lang w:eastAsia="cs-CZ"/>
        </w:rPr>
      </w:pPr>
      <w:r w:rsidRPr="00ED1AD1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Financování</w:t>
      </w:r>
      <w:r>
        <w:rPr>
          <w:rFonts w:ascii="Verdana" w:hAnsi="Verdana"/>
          <w:b/>
          <w:color w:val="222222"/>
          <w:sz w:val="28"/>
          <w:szCs w:val="28"/>
          <w:lang w:eastAsia="cs-CZ"/>
        </w:rPr>
        <w:t xml:space="preserve"> </w:t>
      </w:r>
      <w:r w:rsidRPr="00ED1AD1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>projektového manažera na cyklo na území DSO Kladská – zástupci KHK</w:t>
      </w:r>
      <w:r>
        <w:rPr>
          <w:rFonts w:ascii="Verdana" w:hAnsi="Verdana"/>
          <w:b/>
          <w:color w:val="222222"/>
          <w:sz w:val="28"/>
          <w:szCs w:val="28"/>
          <w:lang w:eastAsia="cs-CZ"/>
        </w:rPr>
        <w:t xml:space="preserve"> </w:t>
      </w:r>
    </w:p>
    <w:p w14:paraId="1C7337E9" w14:textId="03C12D27" w:rsidR="009D17FC" w:rsidRDefault="009D17FC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Se zástupc</w:t>
      </w:r>
      <w:r w:rsidR="002E53AE">
        <w:rPr>
          <w:rFonts w:ascii="Segoe UI" w:hAnsi="Segoe UI" w:cs="Segoe UI"/>
          <w:lang w:eastAsia="cs-CZ"/>
        </w:rPr>
        <w:t>i</w:t>
      </w:r>
      <w:r>
        <w:rPr>
          <w:rFonts w:ascii="Segoe UI" w:hAnsi="Segoe UI" w:cs="Segoe UI"/>
          <w:lang w:eastAsia="cs-CZ"/>
        </w:rPr>
        <w:t xml:space="preserve"> KHK byla diskutována problematika financování a organizování chodu DSO Kladská stezka a jejích investičních akcí. Rekapitulace jednání: </w:t>
      </w:r>
    </w:p>
    <w:p w14:paraId="17FFF8B0" w14:textId="32AD3FEF" w:rsidR="00ED1AD1" w:rsidRPr="00ED1AD1" w:rsidRDefault="009D17FC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>
        <w:rPr>
          <w:rFonts w:ascii="Segoe UI" w:hAnsi="Segoe UI" w:cs="Segoe UI"/>
          <w:lang w:eastAsia="cs-CZ"/>
        </w:rPr>
        <w:t>K</w:t>
      </w:r>
      <w:r w:rsidR="00ED1AD1" w:rsidRPr="00ED1AD1">
        <w:rPr>
          <w:rFonts w:ascii="Segoe UI" w:hAnsi="Segoe UI" w:cs="Segoe UI"/>
          <w:lang w:eastAsia="cs-CZ"/>
        </w:rPr>
        <w:t>oordinátoři KHK by se měli podílet na přípravě páteřních cyklostezek (</w:t>
      </w:r>
      <w:r w:rsidRPr="00ED1AD1">
        <w:rPr>
          <w:rFonts w:ascii="Segoe UI" w:hAnsi="Segoe UI" w:cs="Segoe UI"/>
          <w:lang w:eastAsia="cs-CZ"/>
        </w:rPr>
        <w:t>Jaroměř – Náchod</w:t>
      </w:r>
      <w:r w:rsidR="00ED1AD1" w:rsidRPr="00ED1AD1">
        <w:rPr>
          <w:rFonts w:ascii="Segoe UI" w:hAnsi="Segoe UI" w:cs="Segoe UI"/>
          <w:lang w:eastAsia="cs-CZ"/>
        </w:rPr>
        <w:t>)</w:t>
      </w:r>
    </w:p>
    <w:p w14:paraId="51F43886" w14:textId="64242C43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 xml:space="preserve">- </w:t>
      </w:r>
      <w:proofErr w:type="spellStart"/>
      <w:r w:rsidRPr="00ED1AD1">
        <w:rPr>
          <w:rFonts w:ascii="Segoe UI" w:hAnsi="Segoe UI" w:cs="Segoe UI"/>
          <w:lang w:eastAsia="cs-CZ"/>
        </w:rPr>
        <w:t>cyklookruh</w:t>
      </w:r>
      <w:proofErr w:type="spellEnd"/>
      <w:r w:rsidRPr="00ED1AD1">
        <w:rPr>
          <w:rFonts w:ascii="Segoe UI" w:hAnsi="Segoe UI" w:cs="Segoe UI"/>
          <w:lang w:eastAsia="cs-CZ"/>
        </w:rPr>
        <w:t xml:space="preserve"> </w:t>
      </w:r>
      <w:r w:rsidR="009D17FC" w:rsidRPr="00ED1AD1">
        <w:rPr>
          <w:rFonts w:ascii="Segoe UI" w:hAnsi="Segoe UI" w:cs="Segoe UI"/>
          <w:lang w:eastAsia="cs-CZ"/>
        </w:rPr>
        <w:t>Rozkoš – jsou</w:t>
      </w:r>
      <w:r w:rsidRPr="00ED1AD1">
        <w:rPr>
          <w:rFonts w:ascii="Segoe UI" w:hAnsi="Segoe UI" w:cs="Segoe UI"/>
          <w:lang w:eastAsia="cs-CZ"/>
        </w:rPr>
        <w:t xml:space="preserve"> hotové 2 úseky ze </w:t>
      </w:r>
      <w:r w:rsidR="009D17FC" w:rsidRPr="00ED1AD1">
        <w:rPr>
          <w:rFonts w:ascii="Segoe UI" w:hAnsi="Segoe UI" w:cs="Segoe UI"/>
          <w:lang w:eastAsia="cs-CZ"/>
        </w:rPr>
        <w:t>7,</w:t>
      </w:r>
      <w:r w:rsidRPr="00ED1AD1">
        <w:rPr>
          <w:rFonts w:ascii="Segoe UI" w:hAnsi="Segoe UI" w:cs="Segoe UI"/>
          <w:lang w:eastAsia="cs-CZ"/>
        </w:rPr>
        <w:t xml:space="preserve"> obce na trase mají zájem pomoci, ale není v jejich silách financovat. Pomáhali ve výkupech pozemků, v přípravě projektové dokumentace a koordinaci vedení cyklotras. Dle dřívějších příslibů KHK zde měla jejich pomoc končit.</w:t>
      </w:r>
    </w:p>
    <w:p w14:paraId="21295C8D" w14:textId="77777777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>- je možná varianta role koordinátora pro Kladskou a Labskou stezku, nebo převzetí celé dokumentace, pozemků a pod krajem a stavba přímo přes kraj.</w:t>
      </w:r>
    </w:p>
    <w:p w14:paraId="4AD047F7" w14:textId="018C5179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 xml:space="preserve">- není dotační výzva na manažera DSO </w:t>
      </w:r>
      <w:r w:rsidR="009D17FC" w:rsidRPr="00ED1AD1">
        <w:rPr>
          <w:rFonts w:ascii="Segoe UI" w:hAnsi="Segoe UI" w:cs="Segoe UI"/>
          <w:lang w:eastAsia="cs-CZ"/>
        </w:rPr>
        <w:t>Kladská – je</w:t>
      </w:r>
      <w:r w:rsidRPr="00ED1AD1">
        <w:rPr>
          <w:rFonts w:ascii="Segoe UI" w:hAnsi="Segoe UI" w:cs="Segoe UI"/>
          <w:lang w:eastAsia="cs-CZ"/>
        </w:rPr>
        <w:t xml:space="preserve"> nutné požádat o individuální dotaci</w:t>
      </w:r>
    </w:p>
    <w:p w14:paraId="3365B828" w14:textId="465D7434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 xml:space="preserve">- předpoklad nákladů na manažera </w:t>
      </w:r>
      <w:r w:rsidR="009D17FC" w:rsidRPr="00ED1AD1">
        <w:rPr>
          <w:rFonts w:ascii="Segoe UI" w:hAnsi="Segoe UI" w:cs="Segoe UI"/>
          <w:lang w:eastAsia="cs-CZ"/>
        </w:rPr>
        <w:t>(plat</w:t>
      </w:r>
      <w:r w:rsidRPr="00ED1AD1">
        <w:rPr>
          <w:rFonts w:ascii="Segoe UI" w:hAnsi="Segoe UI" w:cs="Segoe UI"/>
          <w:lang w:eastAsia="cs-CZ"/>
        </w:rPr>
        <w:t xml:space="preserve">, auto, </w:t>
      </w:r>
      <w:proofErr w:type="spellStart"/>
      <w:r w:rsidRPr="00ED1AD1">
        <w:rPr>
          <w:rFonts w:ascii="Segoe UI" w:hAnsi="Segoe UI" w:cs="Segoe UI"/>
          <w:lang w:eastAsia="cs-CZ"/>
        </w:rPr>
        <w:t>pc</w:t>
      </w:r>
      <w:proofErr w:type="spellEnd"/>
      <w:r w:rsidRPr="00ED1AD1">
        <w:rPr>
          <w:rFonts w:ascii="Segoe UI" w:hAnsi="Segoe UI" w:cs="Segoe UI"/>
          <w:lang w:eastAsia="cs-CZ"/>
        </w:rPr>
        <w:t>, kancelář) 850 tis kč, svazek je schopen zaplatit 350 tis kč.</w:t>
      </w:r>
    </w:p>
    <w:p w14:paraId="60569FCF" w14:textId="77777777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>- není systémově vhodné nevědět, zda za rok dostaneme podporu od KHK na manažera, minimálně na 3 roky, aby bylo možné plánovat rozvoj a postup prací.</w:t>
      </w:r>
    </w:p>
    <w:p w14:paraId="763DBAC3" w14:textId="25760FB3" w:rsidR="00ED1AD1" w:rsidRPr="00ED1AD1" w:rsidRDefault="00ED1AD1" w:rsidP="002E53AE">
      <w:pPr>
        <w:suppressAutoHyphens w:val="0"/>
        <w:jc w:val="both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>- jednání s</w:t>
      </w:r>
      <w:r w:rsidR="002E53AE">
        <w:rPr>
          <w:rFonts w:ascii="Segoe UI" w:hAnsi="Segoe UI" w:cs="Segoe UI"/>
          <w:lang w:eastAsia="cs-CZ"/>
        </w:rPr>
        <w:t> </w:t>
      </w:r>
      <w:proofErr w:type="gramStart"/>
      <w:r w:rsidRPr="00ED1AD1">
        <w:rPr>
          <w:rFonts w:ascii="Segoe UI" w:hAnsi="Segoe UI" w:cs="Segoe UI"/>
          <w:lang w:eastAsia="cs-CZ"/>
        </w:rPr>
        <w:t>ŘSD</w:t>
      </w:r>
      <w:r w:rsidR="002E53AE">
        <w:rPr>
          <w:rFonts w:ascii="Segoe UI" w:hAnsi="Segoe UI" w:cs="Segoe UI"/>
          <w:lang w:eastAsia="cs-CZ"/>
        </w:rPr>
        <w:t xml:space="preserve"> </w:t>
      </w:r>
      <w:r w:rsidRPr="00ED1AD1">
        <w:rPr>
          <w:rFonts w:ascii="Segoe UI" w:hAnsi="Segoe UI" w:cs="Segoe UI"/>
          <w:lang w:eastAsia="cs-CZ"/>
        </w:rPr>
        <w:t xml:space="preserve">- </w:t>
      </w:r>
      <w:r w:rsidR="009D17FC" w:rsidRPr="00ED1AD1">
        <w:rPr>
          <w:rFonts w:ascii="Segoe UI" w:hAnsi="Segoe UI" w:cs="Segoe UI"/>
          <w:lang w:eastAsia="cs-CZ"/>
        </w:rPr>
        <w:t>zjistit</w:t>
      </w:r>
      <w:proofErr w:type="gramEnd"/>
      <w:r w:rsidR="009D17FC" w:rsidRPr="00ED1AD1">
        <w:rPr>
          <w:rFonts w:ascii="Segoe UI" w:hAnsi="Segoe UI" w:cs="Segoe UI"/>
          <w:lang w:eastAsia="cs-CZ"/>
        </w:rPr>
        <w:t>,</w:t>
      </w:r>
      <w:r w:rsidRPr="00ED1AD1">
        <w:rPr>
          <w:rFonts w:ascii="Segoe UI" w:hAnsi="Segoe UI" w:cs="Segoe UI"/>
          <w:lang w:eastAsia="cs-CZ"/>
        </w:rPr>
        <w:t xml:space="preserve"> zda není změna v jejich stanovisku na vybudování podjezdu u </w:t>
      </w:r>
      <w:proofErr w:type="spellStart"/>
      <w:r w:rsidRPr="00ED1AD1">
        <w:rPr>
          <w:rFonts w:ascii="Segoe UI" w:hAnsi="Segoe UI" w:cs="Segoe UI"/>
          <w:lang w:eastAsia="cs-CZ"/>
        </w:rPr>
        <w:t>Bražce</w:t>
      </w:r>
      <w:proofErr w:type="spellEnd"/>
      <w:r w:rsidRPr="00ED1AD1">
        <w:rPr>
          <w:rFonts w:ascii="Segoe UI" w:hAnsi="Segoe UI" w:cs="Segoe UI"/>
          <w:lang w:eastAsia="cs-CZ"/>
        </w:rPr>
        <w:t xml:space="preserve"> (zajistí KHK)</w:t>
      </w:r>
    </w:p>
    <w:p w14:paraId="3932C0A1" w14:textId="6AC7B5B9" w:rsidR="00ED1AD1" w:rsidRPr="00ED1AD1" w:rsidRDefault="00ED1AD1" w:rsidP="00ED1AD1">
      <w:pPr>
        <w:suppressAutoHyphens w:val="0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lastRenderedPageBreak/>
        <w:t xml:space="preserve">- </w:t>
      </w:r>
      <w:r w:rsidR="009D17FC" w:rsidRPr="00ED1AD1">
        <w:rPr>
          <w:rFonts w:ascii="Segoe UI" w:hAnsi="Segoe UI" w:cs="Segoe UI"/>
          <w:lang w:eastAsia="cs-CZ"/>
        </w:rPr>
        <w:t>Náchod – je</w:t>
      </w:r>
      <w:r w:rsidRPr="00ED1AD1">
        <w:rPr>
          <w:rFonts w:ascii="Segoe UI" w:hAnsi="Segoe UI" w:cs="Segoe UI"/>
          <w:lang w:eastAsia="cs-CZ"/>
        </w:rPr>
        <w:t xml:space="preserve"> možné s místní znalostí vytipovat jiné vedení </w:t>
      </w:r>
      <w:r w:rsidR="009D17FC" w:rsidRPr="00ED1AD1">
        <w:rPr>
          <w:rFonts w:ascii="Segoe UI" w:hAnsi="Segoe UI" w:cs="Segoe UI"/>
          <w:lang w:eastAsia="cs-CZ"/>
        </w:rPr>
        <w:t>cyklostezky?</w:t>
      </w:r>
      <w:r w:rsidRPr="00ED1AD1">
        <w:rPr>
          <w:rFonts w:ascii="Segoe UI" w:hAnsi="Segoe UI" w:cs="Segoe UI"/>
          <w:lang w:eastAsia="cs-CZ"/>
        </w:rPr>
        <w:t xml:space="preserve"> (Náchod a </w:t>
      </w:r>
      <w:proofErr w:type="spellStart"/>
      <w:r w:rsidRPr="00ED1AD1">
        <w:rPr>
          <w:rFonts w:ascii="Segoe UI" w:hAnsi="Segoe UI" w:cs="Segoe UI"/>
          <w:lang w:eastAsia="cs-CZ"/>
        </w:rPr>
        <w:t>cyklokoordinátoři</w:t>
      </w:r>
      <w:proofErr w:type="spellEnd"/>
      <w:r w:rsidRPr="00ED1AD1">
        <w:rPr>
          <w:rFonts w:ascii="Segoe UI" w:hAnsi="Segoe UI" w:cs="Segoe UI"/>
          <w:lang w:eastAsia="cs-CZ"/>
        </w:rPr>
        <w:t xml:space="preserve"> KHK)</w:t>
      </w:r>
    </w:p>
    <w:p w14:paraId="6B14A8A4" w14:textId="77777777" w:rsidR="00ED1AD1" w:rsidRPr="00ED1AD1" w:rsidRDefault="00ED1AD1" w:rsidP="00ED1AD1">
      <w:pPr>
        <w:suppressAutoHyphens w:val="0"/>
        <w:rPr>
          <w:rFonts w:ascii="Segoe UI" w:hAnsi="Segoe UI" w:cs="Segoe UI"/>
          <w:lang w:eastAsia="cs-CZ"/>
        </w:rPr>
      </w:pPr>
      <w:r w:rsidRPr="00ED1AD1">
        <w:rPr>
          <w:rFonts w:ascii="Segoe UI" w:hAnsi="Segoe UI" w:cs="Segoe UI"/>
          <w:lang w:eastAsia="cs-CZ"/>
        </w:rPr>
        <w:t>se zástupci KHK se sejdeme 10.11. na jednání DSO na kraji</w:t>
      </w:r>
    </w:p>
    <w:p w14:paraId="5BDCD18D" w14:textId="77777777" w:rsidR="009D17FC" w:rsidRPr="00F06CB5" w:rsidRDefault="009D17FC" w:rsidP="009D17F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30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415FE969" w14:textId="527ECECB" w:rsidR="009D17FC" w:rsidRPr="00F06CB5" w:rsidRDefault="009D17FC" w:rsidP="009D17FC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 xml:space="preserve">Valná hromada </w:t>
      </w:r>
      <w:r>
        <w:rPr>
          <w:rFonts w:ascii="Verdana" w:hAnsi="Verdana"/>
          <w:b/>
          <w:bCs/>
          <w:sz w:val="22"/>
          <w:szCs w:val="22"/>
        </w:rPr>
        <w:t>pověřuje předsedkyni k dalšímu jednání KHK o podpoře a vedení DSO Kladská stezka.</w:t>
      </w:r>
      <w:r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 </w:t>
      </w:r>
    </w:p>
    <w:p w14:paraId="178A3D29" w14:textId="77777777" w:rsidR="009D17FC" w:rsidRPr="00F06CB5" w:rsidRDefault="009D17FC" w:rsidP="009D17F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2D590378" w14:textId="77777777" w:rsidR="009D17FC" w:rsidRPr="00CC6203" w:rsidRDefault="009D17FC" w:rsidP="009D17FC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1309D661" w14:textId="77777777" w:rsidR="00ED1AD1" w:rsidRPr="002E53AE" w:rsidRDefault="00ED1AD1" w:rsidP="00ED1AD1">
      <w:pPr>
        <w:shd w:val="clear" w:color="auto" w:fill="FFFFFF"/>
        <w:suppressAutoHyphens w:val="0"/>
        <w:rPr>
          <w:rFonts w:ascii="Verdana" w:hAnsi="Verdana"/>
          <w:b/>
          <w:color w:val="222222"/>
          <w:sz w:val="16"/>
          <w:szCs w:val="16"/>
          <w:lang w:eastAsia="cs-CZ"/>
        </w:rPr>
      </w:pPr>
    </w:p>
    <w:p w14:paraId="5EDB224A" w14:textId="0EE06956" w:rsidR="00C53F30" w:rsidRPr="00F06CB5" w:rsidRDefault="009D17FC" w:rsidP="00F06CB5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284" w:hanging="295"/>
        <w:rPr>
          <w:rFonts w:ascii="Verdana" w:hAnsi="Verdana"/>
          <w:b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sz w:val="22"/>
          <w:szCs w:val="22"/>
          <w:u w:val="single"/>
          <w:lang w:eastAsia="cs-CZ"/>
        </w:rPr>
        <w:t>Rozpočtová op</w:t>
      </w:r>
      <w:r w:rsidR="00C53F30" w:rsidRPr="00F06CB5">
        <w:rPr>
          <w:rFonts w:ascii="Verdana" w:hAnsi="Verdana"/>
          <w:b/>
          <w:sz w:val="22"/>
          <w:szCs w:val="22"/>
          <w:u w:val="single"/>
          <w:lang w:eastAsia="cs-CZ"/>
        </w:rPr>
        <w:t>atření</w:t>
      </w:r>
      <w:r w:rsidR="00F05E14" w:rsidRPr="00F06CB5">
        <w:rPr>
          <w:rFonts w:ascii="Verdana" w:hAnsi="Verdana"/>
          <w:b/>
          <w:sz w:val="22"/>
          <w:szCs w:val="22"/>
          <w:u w:val="single"/>
          <w:lang w:eastAsia="cs-CZ"/>
        </w:rPr>
        <w:t xml:space="preserve"> </w:t>
      </w:r>
      <w:r w:rsidR="000D492B">
        <w:rPr>
          <w:rFonts w:ascii="Verdana" w:hAnsi="Verdana"/>
          <w:b/>
          <w:sz w:val="22"/>
          <w:szCs w:val="22"/>
          <w:u w:val="single"/>
          <w:lang w:eastAsia="cs-CZ"/>
        </w:rPr>
        <w:t xml:space="preserve">č. </w:t>
      </w:r>
      <w:r w:rsidR="00ED1AD1">
        <w:rPr>
          <w:rFonts w:ascii="Verdana" w:hAnsi="Verdana"/>
          <w:b/>
          <w:sz w:val="22"/>
          <w:szCs w:val="22"/>
          <w:u w:val="single"/>
          <w:lang w:eastAsia="cs-CZ"/>
        </w:rPr>
        <w:t>6</w:t>
      </w:r>
      <w:r w:rsidR="000D492B">
        <w:rPr>
          <w:rFonts w:ascii="Verdana" w:hAnsi="Verdana"/>
          <w:b/>
          <w:sz w:val="22"/>
          <w:szCs w:val="22"/>
          <w:u w:val="single"/>
          <w:lang w:eastAsia="cs-CZ"/>
        </w:rPr>
        <w:t>/2021</w:t>
      </w:r>
    </w:p>
    <w:p w14:paraId="3688C588" w14:textId="75DFF672" w:rsidR="00F06CB5" w:rsidRDefault="000D492B" w:rsidP="00574638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rFonts w:ascii="Verdana" w:hAnsi="Verdana"/>
          <w:bCs/>
          <w:sz w:val="22"/>
          <w:szCs w:val="22"/>
          <w:lang w:eastAsia="cs-CZ"/>
        </w:rPr>
        <w:t xml:space="preserve">RO č. </w:t>
      </w:r>
      <w:r w:rsidR="00ED1AD1">
        <w:rPr>
          <w:rFonts w:ascii="Verdana" w:hAnsi="Verdana"/>
          <w:bCs/>
          <w:sz w:val="22"/>
          <w:szCs w:val="22"/>
          <w:lang w:eastAsia="cs-CZ"/>
        </w:rPr>
        <w:t>6</w:t>
      </w:r>
      <w:r>
        <w:rPr>
          <w:rFonts w:ascii="Verdana" w:hAnsi="Verdana"/>
          <w:bCs/>
          <w:sz w:val="22"/>
          <w:szCs w:val="22"/>
          <w:lang w:eastAsia="cs-CZ"/>
        </w:rPr>
        <w:t xml:space="preserve"> se týká </w:t>
      </w:r>
      <w:r w:rsidR="00ED1AD1">
        <w:rPr>
          <w:rFonts w:ascii="Verdana" w:hAnsi="Verdana"/>
          <w:bCs/>
          <w:sz w:val="22"/>
          <w:szCs w:val="22"/>
          <w:lang w:eastAsia="cs-CZ"/>
        </w:rPr>
        <w:t xml:space="preserve">vratky části dotace KHK na studii poloostrova, kdy náklady byly o 9 850 Kč menší. </w:t>
      </w:r>
      <w:r>
        <w:rPr>
          <w:rFonts w:ascii="Verdana" w:hAnsi="Verdana"/>
          <w:bCs/>
          <w:sz w:val="22"/>
          <w:szCs w:val="22"/>
          <w:lang w:eastAsia="cs-CZ"/>
        </w:rPr>
        <w:t xml:space="preserve"> </w:t>
      </w:r>
    </w:p>
    <w:p w14:paraId="725C858A" w14:textId="3A67EBF3" w:rsidR="00ED1AD1" w:rsidRDefault="00ED1AD1" w:rsidP="00574638">
      <w:pPr>
        <w:shd w:val="clear" w:color="auto" w:fill="FFFFFF"/>
        <w:suppressAutoHyphens w:val="0"/>
        <w:jc w:val="both"/>
        <w:rPr>
          <w:rFonts w:ascii="Verdana" w:hAnsi="Verdana"/>
          <w:bCs/>
          <w:sz w:val="22"/>
          <w:szCs w:val="22"/>
          <w:lang w:eastAsia="cs-CZ"/>
        </w:rPr>
      </w:pPr>
      <w:r>
        <w:rPr>
          <w:noProof/>
        </w:rPr>
        <w:drawing>
          <wp:inline distT="0" distB="0" distL="0" distR="0" wp14:anchorId="3FD3A1C5" wp14:editId="5B26D365">
            <wp:extent cx="5760720" cy="332740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8143" w14:textId="08C569E5" w:rsidR="00F06CB5" w:rsidRPr="00F06CB5" w:rsidRDefault="00F06CB5" w:rsidP="00F06CB5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 w:rsidR="00ED1AD1">
        <w:rPr>
          <w:rFonts w:ascii="Verdana" w:hAnsi="Verdana"/>
          <w:b/>
          <w:bCs/>
          <w:i/>
          <w:sz w:val="22"/>
          <w:szCs w:val="22"/>
          <w:highlight w:val="yellow"/>
        </w:rPr>
        <w:t>3</w:t>
      </w:r>
      <w:r w:rsidR="000C43A9">
        <w:rPr>
          <w:rFonts w:ascii="Verdana" w:hAnsi="Verdana"/>
          <w:b/>
          <w:bCs/>
          <w:i/>
          <w:sz w:val="22"/>
          <w:szCs w:val="22"/>
          <w:highlight w:val="yellow"/>
        </w:rPr>
        <w:t>1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492DB723" w14:textId="002ED92A" w:rsidR="00F06CB5" w:rsidRPr="00F06CB5" w:rsidRDefault="00F06CB5" w:rsidP="00F06CB5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>Valná hromada svazku</w:t>
      </w:r>
      <w:r w:rsidRPr="00F06CB5">
        <w:rPr>
          <w:rFonts w:ascii="Verdana" w:hAnsi="Verdana"/>
          <w:color w:val="000000"/>
          <w:sz w:val="22"/>
          <w:szCs w:val="22"/>
          <w:lang w:eastAsia="cs-CZ"/>
        </w:rPr>
        <w:t xml:space="preserve"> </w:t>
      </w:r>
      <w:r w:rsidRPr="00F06CB5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schvaluje </w:t>
      </w:r>
      <w:r w:rsidR="000D492B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Rozpočtové opatření č. </w:t>
      </w:r>
      <w:r w:rsidR="00ED1AD1">
        <w:rPr>
          <w:rFonts w:ascii="Verdana" w:hAnsi="Verdana"/>
          <w:b/>
          <w:bCs/>
          <w:color w:val="000000"/>
          <w:sz w:val="22"/>
          <w:szCs w:val="22"/>
          <w:lang w:eastAsia="cs-CZ"/>
        </w:rPr>
        <w:t>6</w:t>
      </w:r>
      <w:r w:rsidR="000D492B">
        <w:rPr>
          <w:rFonts w:ascii="Verdana" w:hAnsi="Verdana"/>
          <w:b/>
          <w:bCs/>
          <w:color w:val="000000"/>
          <w:sz w:val="22"/>
          <w:szCs w:val="22"/>
          <w:lang w:eastAsia="cs-CZ"/>
        </w:rPr>
        <w:t>/2021</w:t>
      </w:r>
      <w:r w:rsidR="000840BF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 </w:t>
      </w:r>
    </w:p>
    <w:p w14:paraId="79D7A4B6" w14:textId="035F1EF2" w:rsidR="00F06CB5" w:rsidRPr="00F06CB5" w:rsidRDefault="00F06CB5" w:rsidP="00F06CB5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t xml:space="preserve">PRO: </w:t>
      </w:r>
      <w:r w:rsidR="00367E57"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16832399" w14:textId="4D243257" w:rsidR="00F06CB5" w:rsidRDefault="00F06CB5" w:rsidP="00F06CB5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00AC0A4D" w14:textId="6313E584" w:rsidR="002C668F" w:rsidRPr="002E53AE" w:rsidRDefault="002C668F" w:rsidP="00F06CB5">
      <w:pPr>
        <w:tabs>
          <w:tab w:val="left" w:pos="-142"/>
        </w:tabs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212BF6E1" w14:textId="7B112535" w:rsidR="0046664A" w:rsidRDefault="000C43A9" w:rsidP="002C668F">
      <w:pPr>
        <w:pStyle w:val="Odstavecseseznamem"/>
        <w:numPr>
          <w:ilvl w:val="0"/>
          <w:numId w:val="2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2C668F">
        <w:rPr>
          <w:rFonts w:ascii="Verdana" w:hAnsi="Verdana"/>
          <w:b/>
          <w:sz w:val="22"/>
          <w:szCs w:val="22"/>
          <w:u w:val="single"/>
          <w:lang w:eastAsia="cs-CZ"/>
        </w:rPr>
        <w:t>Archeologický</w:t>
      </w: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</w:t>
      </w:r>
      <w:r w:rsidRPr="002C668F">
        <w:rPr>
          <w:rFonts w:ascii="Verdana" w:hAnsi="Verdana"/>
          <w:b/>
          <w:sz w:val="22"/>
          <w:szCs w:val="22"/>
          <w:u w:val="single"/>
          <w:lang w:eastAsia="cs-CZ"/>
        </w:rPr>
        <w:t>průzkum</w:t>
      </w: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</w:t>
      </w:r>
    </w:p>
    <w:p w14:paraId="6BA87D83" w14:textId="1D2F987E" w:rsidR="000C43A9" w:rsidRDefault="002C668F" w:rsidP="0046664A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Nabídka od Muzea Náchodska na archeologický průzkum úseku č. 7 </w:t>
      </w:r>
      <w:proofErr w:type="spellStart"/>
      <w:r>
        <w:rPr>
          <w:rFonts w:ascii="Verdana" w:hAnsi="Verdana"/>
          <w:bCs/>
          <w:color w:val="222222"/>
          <w:sz w:val="22"/>
          <w:szCs w:val="22"/>
          <w:lang w:eastAsia="cs-CZ"/>
        </w:rPr>
        <w:t>cyklookruhu</w:t>
      </w:r>
      <w:proofErr w:type="spellEnd"/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okolo Rozkoše</w:t>
      </w:r>
      <w:r w:rsidR="00A45AB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v částce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5 175 Kč bez DPH. </w:t>
      </w:r>
    </w:p>
    <w:p w14:paraId="72D3C04E" w14:textId="529786B2" w:rsidR="002C668F" w:rsidRPr="00F06CB5" w:rsidRDefault="002C668F" w:rsidP="002C668F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32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40855F4E" w14:textId="06061006" w:rsidR="002C668F" w:rsidRPr="00F06CB5" w:rsidRDefault="002C668F" w:rsidP="002C668F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>Valná hromada svazku</w:t>
      </w:r>
      <w:r w:rsidRPr="00F06CB5">
        <w:rPr>
          <w:rFonts w:ascii="Verdana" w:hAnsi="Verdana"/>
          <w:color w:val="000000"/>
          <w:sz w:val="22"/>
          <w:szCs w:val="22"/>
          <w:lang w:eastAsia="cs-CZ"/>
        </w:rPr>
        <w:t xml:space="preserve"> </w:t>
      </w:r>
      <w:r w:rsidRPr="00F06CB5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schvaluje </w:t>
      </w:r>
      <w:r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Dohodu o provedení záchranného archeologického výzkumu na úseku č. 7 od Muzea Náchodska. </w:t>
      </w:r>
    </w:p>
    <w:p w14:paraId="57A60DA0" w14:textId="77777777" w:rsidR="002C668F" w:rsidRPr="00F06CB5" w:rsidRDefault="002C668F" w:rsidP="002C668F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1865883F" w14:textId="77777777" w:rsidR="002C668F" w:rsidRPr="00CC6203" w:rsidRDefault="002C668F" w:rsidP="002C668F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7C00652E" w14:textId="77777777" w:rsidR="000C43A9" w:rsidRPr="002E53AE" w:rsidRDefault="000C43A9" w:rsidP="002C668F">
      <w:pPr>
        <w:shd w:val="clear" w:color="auto" w:fill="FFFFFF"/>
        <w:suppressAutoHyphens w:val="0"/>
        <w:ind w:firstLine="708"/>
        <w:jc w:val="both"/>
        <w:rPr>
          <w:rFonts w:ascii="Verdana" w:hAnsi="Verdana"/>
          <w:bCs/>
          <w:color w:val="222222"/>
          <w:sz w:val="16"/>
          <w:szCs w:val="16"/>
          <w:lang w:eastAsia="cs-CZ"/>
        </w:rPr>
      </w:pPr>
    </w:p>
    <w:p w14:paraId="3C2A7E21" w14:textId="01CD0C36" w:rsidR="002C668F" w:rsidRPr="002C668F" w:rsidRDefault="002C668F" w:rsidP="002C668F">
      <w:pPr>
        <w:pStyle w:val="Odstavecseseznamem"/>
        <w:numPr>
          <w:ilvl w:val="0"/>
          <w:numId w:val="2"/>
        </w:numPr>
        <w:shd w:val="clear" w:color="auto" w:fill="FFFFFF"/>
        <w:suppressAutoHyphens w:val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2C668F">
        <w:rPr>
          <w:rFonts w:ascii="Verdana" w:hAnsi="Verdana"/>
          <w:b/>
          <w:sz w:val="22"/>
          <w:szCs w:val="22"/>
          <w:u w:val="single"/>
          <w:lang w:eastAsia="cs-CZ"/>
        </w:rPr>
        <w:t>Informace</w:t>
      </w:r>
      <w:r w:rsidRPr="002C668F"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t xml:space="preserve"> úsek 7</w:t>
      </w:r>
    </w:p>
    <w:p w14:paraId="20C180CE" w14:textId="77777777" w:rsidR="002C668F" w:rsidRDefault="002C668F" w:rsidP="002C668F">
      <w:pPr>
        <w:jc w:val="both"/>
        <w:rPr>
          <w:rFonts w:ascii="Verdana" w:hAnsi="Verdana" w:cs="Arial"/>
          <w:i/>
          <w:iCs/>
          <w:sz w:val="22"/>
          <w:szCs w:val="22"/>
          <w:shd w:val="clear" w:color="auto" w:fill="FFFFFF"/>
        </w:rPr>
      </w:pPr>
      <w:r w:rsidRPr="00495A1D">
        <w:rPr>
          <w:rFonts w:ascii="Verdana" w:hAnsi="Verdana"/>
          <w:sz w:val="22"/>
          <w:szCs w:val="22"/>
        </w:rPr>
        <w:t xml:space="preserve">Ing. </w:t>
      </w:r>
      <w:r>
        <w:rPr>
          <w:rFonts w:ascii="Verdana" w:hAnsi="Verdana"/>
          <w:sz w:val="22"/>
          <w:szCs w:val="22"/>
        </w:rPr>
        <w:t>Jana Horáková</w:t>
      </w:r>
      <w:r w:rsidRPr="00495A1D">
        <w:rPr>
          <w:rFonts w:ascii="Verdana" w:hAnsi="Verdana"/>
          <w:sz w:val="22"/>
          <w:szCs w:val="22"/>
        </w:rPr>
        <w:t xml:space="preserve"> informoval</w:t>
      </w:r>
      <w:r>
        <w:rPr>
          <w:rFonts w:ascii="Verdana" w:hAnsi="Verdana"/>
          <w:sz w:val="22"/>
          <w:szCs w:val="22"/>
        </w:rPr>
        <w:t xml:space="preserve">a přítomné </w:t>
      </w:r>
      <w:r w:rsidRPr="00495A1D">
        <w:rPr>
          <w:rFonts w:ascii="Verdana" w:hAnsi="Verdana"/>
          <w:sz w:val="22"/>
          <w:szCs w:val="22"/>
        </w:rPr>
        <w:t>o realizaci výstavby</w:t>
      </w:r>
      <w:r>
        <w:rPr>
          <w:rFonts w:ascii="Verdana" w:hAnsi="Verdana"/>
          <w:sz w:val="22"/>
          <w:szCs w:val="22"/>
        </w:rPr>
        <w:t xml:space="preserve">, práce pokračují dle harmonogramu. </w:t>
      </w:r>
      <w:r w:rsidRPr="00524EFC">
        <w:rPr>
          <w:rFonts w:ascii="Verdana" w:hAnsi="Verdana" w:cs="Arial"/>
          <w:i/>
          <w:iCs/>
          <w:sz w:val="22"/>
          <w:szCs w:val="22"/>
          <w:shd w:val="clear" w:color="auto" w:fill="FFFFFF"/>
        </w:rPr>
        <w:t>Aktuálně je provápněn</w:t>
      </w:r>
      <w:r>
        <w:rPr>
          <w:rFonts w:ascii="Verdana" w:hAnsi="Verdana" w:cs="Arial"/>
          <w:i/>
          <w:iCs/>
          <w:sz w:val="22"/>
          <w:szCs w:val="22"/>
          <w:shd w:val="clear" w:color="auto" w:fill="FFFFFF"/>
        </w:rPr>
        <w:t xml:space="preserve"> celý úsek. Pokládka by měla být provedena 12. 11. 2021                                                  </w:t>
      </w:r>
    </w:p>
    <w:p w14:paraId="45357A13" w14:textId="22047DE2" w:rsidR="002C668F" w:rsidRDefault="002C668F" w:rsidP="002C668F">
      <w:pPr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>
        <w:rPr>
          <w:rFonts w:ascii="Verdana" w:hAnsi="Verdana" w:cs="Arial"/>
          <w:i/>
          <w:iCs/>
          <w:sz w:val="22"/>
          <w:szCs w:val="22"/>
          <w:shd w:val="clear" w:color="auto" w:fill="FFFFFF"/>
        </w:rPr>
        <w:t xml:space="preserve">                                        </w:t>
      </w:r>
      <w:r w:rsidR="002E53AE">
        <w:rPr>
          <w:rFonts w:ascii="Verdana" w:hAnsi="Verdana" w:cs="Arial"/>
          <w:i/>
          <w:iCs/>
          <w:sz w:val="22"/>
          <w:szCs w:val="22"/>
          <w:shd w:val="clear" w:color="auto" w:fill="FFFFFF"/>
        </w:rPr>
        <w:t xml:space="preserve">         </w:t>
      </w:r>
      <w:r>
        <w:rPr>
          <w:rFonts w:ascii="Verdana" w:hAnsi="Verdana" w:cs="Arial"/>
          <w:i/>
          <w:iCs/>
          <w:sz w:val="22"/>
          <w:szCs w:val="22"/>
          <w:shd w:val="clear" w:color="auto" w:fill="FFFFFF"/>
        </w:rPr>
        <w:t xml:space="preserve">                   </w:t>
      </w: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4E1460F5" w14:textId="5206038E" w:rsidR="000D492B" w:rsidRDefault="002C668F" w:rsidP="000D492B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left="0" w:firstLine="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  <w:lastRenderedPageBreak/>
        <w:t>Aktualizace stanov</w:t>
      </w:r>
    </w:p>
    <w:p w14:paraId="78F40ECB" w14:textId="404244B1" w:rsidR="00A45AB1" w:rsidRDefault="002C668F" w:rsidP="00A45AB1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>VH projednala návrh změny stanov – připomínky budou zapracovány a úplné znění bude schváleno na další VH</w:t>
      </w:r>
      <w:r w:rsidR="00A45AB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, </w:t>
      </w:r>
      <w:r w:rsidR="00A45AB1" w:rsidRPr="00DD55B0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následně </w:t>
      </w:r>
      <w:r w:rsidR="00A45AB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posláno </w:t>
      </w:r>
      <w:r w:rsidR="00A45AB1" w:rsidRPr="00DD55B0">
        <w:rPr>
          <w:rFonts w:ascii="Verdana" w:hAnsi="Verdana"/>
          <w:bCs/>
          <w:color w:val="222222"/>
          <w:sz w:val="22"/>
          <w:szCs w:val="22"/>
          <w:lang w:eastAsia="cs-CZ"/>
        </w:rPr>
        <w:t>ke schválení na zastupitelstvech.</w:t>
      </w:r>
    </w:p>
    <w:p w14:paraId="4227E37E" w14:textId="77777777" w:rsidR="00A45AB1" w:rsidRDefault="00A45AB1" w:rsidP="00A45AB1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Na příští VH bude řešena i výše členských příspěvků tak, aby byl zajištěn plně funkční chod svazku. </w:t>
      </w:r>
    </w:p>
    <w:p w14:paraId="45E88000" w14:textId="660004FE" w:rsidR="00A45AB1" w:rsidRPr="002E53AE" w:rsidRDefault="00A45AB1" w:rsidP="00A45AB1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16"/>
          <w:szCs w:val="16"/>
          <w:lang w:eastAsia="cs-CZ"/>
        </w:rPr>
      </w:pPr>
    </w:p>
    <w:p w14:paraId="03835C64" w14:textId="77777777" w:rsidR="00A45AB1" w:rsidRPr="00DD55B0" w:rsidRDefault="00A45AB1" w:rsidP="00A45AB1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DD55B0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Současné stanovy by platily do konce roku 2021 a nové stanovy od roku 2022. </w:t>
      </w:r>
    </w:p>
    <w:p w14:paraId="53E11C31" w14:textId="4C2B753A" w:rsidR="002C668F" w:rsidRDefault="00A45AB1" w:rsidP="00E04404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22"/>
          <w:szCs w:val="22"/>
          <w:lang w:eastAsia="cs-CZ"/>
        </w:rPr>
      </w:pPr>
      <w:r w:rsidRPr="00DD55B0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Současně bude řešen vstup obcí, které mají zájem o členství ve svazku DSO Kladská stezka. </w:t>
      </w:r>
      <w:r>
        <w:rPr>
          <w:rFonts w:ascii="Verdana" w:hAnsi="Verdana"/>
          <w:bCs/>
          <w:color w:val="222222"/>
          <w:sz w:val="22"/>
          <w:szCs w:val="22"/>
          <w:lang w:eastAsia="cs-CZ"/>
        </w:rPr>
        <w:t>Byly zaslány návrhy obcím Velká Jesenice – zatím ještě ZO nejednalo, Nahořany – členství schváleno, Provodov-</w:t>
      </w:r>
      <w:proofErr w:type="gramStart"/>
      <w:r>
        <w:rPr>
          <w:rFonts w:ascii="Verdana" w:hAnsi="Verdana"/>
          <w:bCs/>
          <w:color w:val="222222"/>
          <w:sz w:val="22"/>
          <w:szCs w:val="22"/>
          <w:lang w:eastAsia="cs-CZ"/>
        </w:rPr>
        <w:t>Šonov- členství</w:t>
      </w:r>
      <w:proofErr w:type="gramEnd"/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schváleno, Rychnovek- ještě ZO nejednalo. </w:t>
      </w:r>
    </w:p>
    <w:p w14:paraId="61AE9B77" w14:textId="47171FA0" w:rsidR="00E04404" w:rsidRDefault="00E04404" w:rsidP="00E04404">
      <w:pPr>
        <w:shd w:val="clear" w:color="auto" w:fill="FFFFFF"/>
        <w:suppressAutoHyphens w:val="0"/>
        <w:jc w:val="both"/>
        <w:rPr>
          <w:rFonts w:ascii="Verdana" w:hAnsi="Verdana"/>
          <w:b/>
          <w:color w:val="222222"/>
          <w:sz w:val="22"/>
          <w:szCs w:val="22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                                                                  </w:t>
      </w:r>
      <w:r w:rsidRPr="004620C0">
        <w:rPr>
          <w:rFonts w:ascii="Verdana" w:hAnsi="Verdana"/>
          <w:b/>
          <w:color w:val="222222"/>
          <w:sz w:val="22"/>
          <w:szCs w:val="22"/>
          <w:lang w:eastAsia="cs-CZ"/>
        </w:rPr>
        <w:t>Valná hromada bere na vědomí</w:t>
      </w:r>
    </w:p>
    <w:p w14:paraId="5D251DEE" w14:textId="77777777" w:rsidR="00E04404" w:rsidRPr="002E53AE" w:rsidRDefault="00E04404" w:rsidP="00E04404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sz w:val="16"/>
          <w:szCs w:val="16"/>
          <w:lang w:eastAsia="cs-CZ"/>
        </w:rPr>
      </w:pPr>
    </w:p>
    <w:p w14:paraId="6262CBCA" w14:textId="11726D71" w:rsidR="002C668F" w:rsidRPr="00A45AB1" w:rsidRDefault="002C668F" w:rsidP="002E53AE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hanging="720"/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</w:pPr>
      <w:r w:rsidRPr="00A45AB1"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  <w:t xml:space="preserve">Vyúčtování dotace „Studie poloostrov Ing. </w:t>
      </w:r>
      <w:proofErr w:type="spellStart"/>
      <w:r w:rsidRPr="00A45AB1"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  <w:t>Wajsar</w:t>
      </w:r>
      <w:proofErr w:type="spellEnd"/>
      <w:r w:rsidRPr="00A45AB1"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  <w:t xml:space="preserve">“ </w:t>
      </w:r>
    </w:p>
    <w:p w14:paraId="3D42EFCE" w14:textId="215E12DB" w:rsidR="00A45AB1" w:rsidRPr="00E04404" w:rsidRDefault="00E04404" w:rsidP="00C73E49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Projektová dokumentace k vydání ÚR na úseku 1 a 2 </w:t>
      </w:r>
      <w:proofErr w:type="spellStart"/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cyklookruh</w:t>
      </w:r>
      <w:proofErr w:type="spellEnd"/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Rozkoš – kanalizace byl</w:t>
      </w:r>
      <w:r>
        <w:rPr>
          <w:rFonts w:ascii="Verdana" w:hAnsi="Verdana" w:cs="Arial"/>
          <w:color w:val="222222"/>
          <w:sz w:val="22"/>
          <w:szCs w:val="22"/>
          <w:shd w:val="clear" w:color="auto" w:fill="FFFFFF"/>
        </w:rPr>
        <w:t>a</w:t>
      </w: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dodatkem č. 4 změněn</w:t>
      </w:r>
      <w:r>
        <w:rPr>
          <w:rFonts w:ascii="Verdana" w:hAnsi="Verdana" w:cs="Arial"/>
          <w:color w:val="222222"/>
          <w:sz w:val="22"/>
          <w:szCs w:val="22"/>
          <w:shd w:val="clear" w:color="auto" w:fill="FFFFFF"/>
        </w:rPr>
        <w:t>a</w:t>
      </w: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 na „studie budoucího využití lokality Poloostrova Rozkoš, vč. </w:t>
      </w:r>
      <w:r>
        <w:rPr>
          <w:rFonts w:ascii="Verdana" w:hAnsi="Verdana" w:cs="Arial"/>
          <w:color w:val="222222"/>
          <w:sz w:val="22"/>
          <w:szCs w:val="22"/>
          <w:shd w:val="clear" w:color="auto" w:fill="FFFFFF"/>
        </w:rPr>
        <w:t>v</w:t>
      </w: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 xml:space="preserve">azby na možné řešení odpadních vod z této lokality“ </w:t>
      </w:r>
    </w:p>
    <w:p w14:paraId="60975371" w14:textId="30BF2674" w:rsidR="00E04404" w:rsidRPr="00E04404" w:rsidRDefault="00E04404" w:rsidP="00C73E49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Skutečné celkové výdaje projektu: 260 150 Kč</w:t>
      </w:r>
    </w:p>
    <w:p w14:paraId="4D2F02F7" w14:textId="11D68366" w:rsidR="00E04404" w:rsidRPr="00E04404" w:rsidRDefault="00E04404" w:rsidP="00C73E49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Schváleno 270 000 Kč</w:t>
      </w:r>
    </w:p>
    <w:p w14:paraId="6D7B9A0C" w14:textId="40E9196E" w:rsidR="00E04404" w:rsidRPr="00E04404" w:rsidRDefault="00E04404" w:rsidP="00C73E49">
      <w:pPr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Podíl dotace 100%</w:t>
      </w:r>
    </w:p>
    <w:p w14:paraId="0A683A67" w14:textId="78B6446B" w:rsidR="00E04404" w:rsidRDefault="00E04404" w:rsidP="00C73E49">
      <w:pPr>
        <w:jc w:val="both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Vratka dotace 9</w:t>
      </w:r>
      <w:r w:rsidR="00726F01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850 Kč – vráceno KHK</w:t>
      </w:r>
    </w:p>
    <w:p w14:paraId="4A11B7C6" w14:textId="77777777" w:rsidR="00A45AB1" w:rsidRPr="002E53AE" w:rsidRDefault="00A45AB1" w:rsidP="00C73E49">
      <w:pPr>
        <w:jc w:val="both"/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</w:pPr>
    </w:p>
    <w:p w14:paraId="2E0C0265" w14:textId="6F00212C" w:rsidR="00E04404" w:rsidRPr="00F06CB5" w:rsidRDefault="00E04404" w:rsidP="00E04404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33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3A9BE461" w14:textId="21AE5E01" w:rsidR="00495A1D" w:rsidRDefault="00495A1D" w:rsidP="00C73E49">
      <w:pPr>
        <w:jc w:val="both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Valná hromada projednala a schvaluje </w:t>
      </w:r>
      <w:r w:rsidR="00E04404"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Vyúčtování Studie budoucího využití lokality Poloostrova Rozkoš, vč. </w:t>
      </w:r>
      <w:r w:rsid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v</w:t>
      </w:r>
      <w:r w:rsidR="00E04404"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azby na možné řešení odpadních vod z této </w:t>
      </w:r>
      <w:r w:rsidR="006D74DB"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lokality.</w:t>
      </w:r>
    </w:p>
    <w:p w14:paraId="06CAC21C" w14:textId="514D6C5B" w:rsidR="00495A1D" w:rsidRPr="00F06CB5" w:rsidRDefault="00495A1D" w:rsidP="00495A1D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t xml:space="preserve">PRO: </w:t>
      </w:r>
      <w:r w:rsidR="00A8410A"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2B8557EE" w14:textId="194E93BA" w:rsidR="00495A1D" w:rsidRDefault="00495A1D" w:rsidP="00495A1D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76860E20" w14:textId="0FD8D8E0" w:rsidR="00A8410A" w:rsidRPr="00E218FD" w:rsidRDefault="00A8410A" w:rsidP="00495A1D">
      <w:pPr>
        <w:tabs>
          <w:tab w:val="left" w:pos="-142"/>
        </w:tabs>
        <w:jc w:val="both"/>
        <w:rPr>
          <w:rFonts w:ascii="Verdana" w:hAnsi="Verdana"/>
          <w:b/>
          <w:bCs/>
          <w:i/>
          <w:sz w:val="16"/>
          <w:szCs w:val="16"/>
        </w:rPr>
      </w:pPr>
    </w:p>
    <w:p w14:paraId="524CBB73" w14:textId="16746115" w:rsidR="00017B7D" w:rsidRPr="0028454D" w:rsidRDefault="006D74DB" w:rsidP="002E53AE">
      <w:pPr>
        <w:pStyle w:val="Odstavecseseznamem"/>
        <w:numPr>
          <w:ilvl w:val="0"/>
          <w:numId w:val="2"/>
        </w:numPr>
        <w:shd w:val="clear" w:color="auto" w:fill="FFFFFF"/>
        <w:suppressAutoHyphens w:val="0"/>
        <w:ind w:hanging="720"/>
        <w:rPr>
          <w:rFonts w:ascii="Verdana" w:hAnsi="Verdana"/>
          <w:b/>
          <w:color w:val="222222"/>
          <w:sz w:val="22"/>
          <w:szCs w:val="22"/>
          <w:u w:val="single"/>
          <w:lang w:eastAsia="cs-CZ"/>
        </w:rPr>
      </w:pPr>
      <w:r w:rsidRPr="0028454D">
        <w:rPr>
          <w:rFonts w:ascii="Verdana" w:hAnsi="Verdana" w:cs="Arial"/>
          <w:b/>
          <w:bCs/>
          <w:sz w:val="22"/>
          <w:szCs w:val="22"/>
          <w:u w:val="single"/>
          <w:shd w:val="clear" w:color="auto" w:fill="FFFFFF"/>
        </w:rPr>
        <w:t>Různé</w:t>
      </w:r>
    </w:p>
    <w:p w14:paraId="13B87DA6" w14:textId="77777777" w:rsidR="006D74DB" w:rsidRDefault="006D74DB" w:rsidP="00017B7D">
      <w:pPr>
        <w:shd w:val="clear" w:color="auto" w:fill="FFFFFF"/>
        <w:suppressAutoHyphens w:val="0"/>
        <w:jc w:val="both"/>
        <w:rPr>
          <w:rFonts w:ascii="Verdana" w:hAnsi="Verdana"/>
          <w:bCs/>
          <w:color w:val="222222"/>
          <w:lang w:eastAsia="cs-CZ"/>
        </w:rPr>
      </w:pPr>
      <w:r>
        <w:rPr>
          <w:rFonts w:ascii="Verdana" w:hAnsi="Verdana"/>
          <w:bCs/>
          <w:color w:val="222222"/>
          <w:lang w:eastAsia="cs-CZ"/>
        </w:rPr>
        <w:t xml:space="preserve">Na minulém jednání byly projednány návrhy na BOZP a TDI úsek č. 5. </w:t>
      </w:r>
    </w:p>
    <w:p w14:paraId="4AB26664" w14:textId="66A4F225" w:rsidR="006D74DB" w:rsidRPr="006D74DB" w:rsidRDefault="006D74DB" w:rsidP="002E53AE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bCs/>
          <w:color w:val="222222"/>
          <w:sz w:val="16"/>
          <w:szCs w:val="16"/>
          <w:lang w:eastAsia="cs-CZ"/>
        </w:rPr>
      </w:pPr>
      <w:r w:rsidRPr="006D74DB">
        <w:rPr>
          <w:rFonts w:ascii="Verdana" w:hAnsi="Verdana"/>
          <w:bCs/>
          <w:color w:val="222222"/>
          <w:lang w:eastAsia="cs-CZ"/>
        </w:rPr>
        <w:t>Po připomínkování všech dotčených stran je ke schválení předložena Příkazní smlouva na výkon BOZP</w:t>
      </w:r>
      <w:r w:rsidR="00726F01">
        <w:rPr>
          <w:rFonts w:ascii="Verdana" w:hAnsi="Verdana"/>
          <w:bCs/>
          <w:color w:val="222222"/>
          <w:lang w:eastAsia="cs-CZ"/>
        </w:rPr>
        <w:t xml:space="preserve"> -</w:t>
      </w:r>
      <w:r w:rsidRPr="006D74DB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Mgr. Yveta </w:t>
      </w:r>
      <w:proofErr w:type="spellStart"/>
      <w:r w:rsidRPr="006D74DB">
        <w:rPr>
          <w:rFonts w:ascii="Verdana" w:hAnsi="Verdana"/>
          <w:bCs/>
          <w:color w:val="222222"/>
          <w:sz w:val="22"/>
          <w:szCs w:val="22"/>
          <w:lang w:eastAsia="cs-CZ"/>
        </w:rPr>
        <w:t>Patzeltova</w:t>
      </w:r>
      <w:proofErr w:type="spellEnd"/>
      <w:r w:rsidRPr="006D74DB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cena 61 600,- Kč</w:t>
      </w:r>
      <w:r w:rsidR="00726F0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(neplátce DPH)</w:t>
      </w:r>
    </w:p>
    <w:p w14:paraId="0409319B" w14:textId="5FBD0913" w:rsidR="006D74DB" w:rsidRPr="006D74DB" w:rsidRDefault="0028454D" w:rsidP="002E53AE">
      <w:pPr>
        <w:pStyle w:val="Odstavecseseznamem"/>
        <w:shd w:val="clear" w:color="auto" w:fill="FFFFFF"/>
        <w:suppressAutoHyphens w:val="0"/>
        <w:ind w:left="0"/>
        <w:jc w:val="both"/>
        <w:rPr>
          <w:rFonts w:ascii="Verdana" w:hAnsi="Verdana"/>
          <w:bCs/>
          <w:color w:val="222222"/>
          <w:sz w:val="16"/>
          <w:szCs w:val="16"/>
          <w:lang w:eastAsia="cs-CZ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Příkazní smlouva </w:t>
      </w:r>
      <w:r w:rsidR="00726F0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na výkon </w:t>
      </w:r>
      <w:r w:rsidR="006D74DB" w:rsidRPr="002C668F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TDI </w:t>
      </w:r>
      <w:r w:rsidR="00726F0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– f. </w:t>
      </w:r>
      <w:proofErr w:type="spellStart"/>
      <w:r w:rsidR="00726F01">
        <w:rPr>
          <w:rFonts w:ascii="Verdana" w:hAnsi="Verdana"/>
          <w:bCs/>
          <w:color w:val="222222"/>
          <w:sz w:val="22"/>
          <w:szCs w:val="22"/>
          <w:lang w:eastAsia="cs-CZ"/>
        </w:rPr>
        <w:t>Dospok</w:t>
      </w:r>
      <w:proofErr w:type="spellEnd"/>
      <w:r w:rsidR="00726F01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s.r.o. </w:t>
      </w:r>
      <w:r w:rsidR="006D74DB" w:rsidRPr="002C668F"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cena 92 686,- Kč včetně DPH</w:t>
      </w:r>
    </w:p>
    <w:p w14:paraId="5BDA3D4F" w14:textId="77777777" w:rsidR="0028454D" w:rsidRPr="002E53AE" w:rsidRDefault="0028454D" w:rsidP="00017B7D">
      <w:pPr>
        <w:tabs>
          <w:tab w:val="left" w:pos="-142"/>
        </w:tabs>
        <w:jc w:val="both"/>
        <w:rPr>
          <w:rFonts w:ascii="Verdana" w:hAnsi="Verdana"/>
          <w:b/>
          <w:bCs/>
          <w:i/>
          <w:sz w:val="16"/>
          <w:szCs w:val="16"/>
          <w:highlight w:val="yellow"/>
        </w:rPr>
      </w:pPr>
    </w:p>
    <w:p w14:paraId="2D8C11D8" w14:textId="289550AF" w:rsidR="00017B7D" w:rsidRPr="00F06CB5" w:rsidRDefault="00017B7D" w:rsidP="00017B7D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 w:rsidR="0028454D">
        <w:rPr>
          <w:rFonts w:ascii="Verdana" w:hAnsi="Verdana"/>
          <w:b/>
          <w:bCs/>
          <w:i/>
          <w:sz w:val="22"/>
          <w:szCs w:val="22"/>
          <w:highlight w:val="yellow"/>
        </w:rPr>
        <w:t>34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69C6BF80" w14:textId="7329875D" w:rsidR="0028454D" w:rsidRPr="0028454D" w:rsidRDefault="0028454D" w:rsidP="0028454D">
      <w:pPr>
        <w:suppressAutoHyphens w:val="0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Valná hromada projednala a schvaluje smlouvu na zajištění činnosti koordinátora BOZP pro akci „STEZKA OKOLO V.N. ROZKOŠ – CYKLOOKRUH </w:t>
      </w:r>
      <w:proofErr w:type="gram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ROZKOŠ - ÚSEK</w:t>
      </w:r>
      <w:proofErr w:type="gramEnd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5“ s dodavatelem: Mgr. Yveta </w:t>
      </w:r>
      <w:proofErr w:type="spell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Patzeltová</w:t>
      </w:r>
      <w:proofErr w:type="spellEnd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, IČ: 42269971, v celkové výši 61.600, - Kč bez DPH (tj. 61.600, - Kč dodavatel není plátcem DPH)</w:t>
      </w:r>
    </w:p>
    <w:p w14:paraId="7508EDD3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7298B6F4" w14:textId="77777777" w:rsidR="00726F01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26C1D4AE" w14:textId="77777777" w:rsidR="00726F01" w:rsidRPr="002E53AE" w:rsidRDefault="00726F01" w:rsidP="0028454D">
      <w:pPr>
        <w:suppressAutoHyphens w:val="0"/>
        <w:rPr>
          <w:rFonts w:ascii="Verdana" w:hAnsi="Verdana" w:cs="Arial"/>
          <w:b/>
          <w:bCs/>
          <w:color w:val="222222"/>
          <w:sz w:val="16"/>
          <w:szCs w:val="16"/>
          <w:shd w:val="clear" w:color="auto" w:fill="FFFFFF"/>
        </w:rPr>
      </w:pPr>
    </w:p>
    <w:p w14:paraId="53C4D1F5" w14:textId="5B356FB3" w:rsidR="0028454D" w:rsidRPr="00F06CB5" w:rsidRDefault="0028454D" w:rsidP="0028454D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35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291AC873" w14:textId="1B3AE676" w:rsidR="00C53F30" w:rsidRPr="0028454D" w:rsidRDefault="0028454D" w:rsidP="0028454D">
      <w:pPr>
        <w:suppressAutoHyphens w:val="0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Valná hromada projednala a schvaluje smlouvu na zajištění činnosti výkonu technického dozoru stavebníka (TDS) pro akci „STEZKA OKOLO V.N. ROZKOŠ – CYKLOOKRUH ROZKOŠ - ÚSEK 5“ s dodavatelem: DOSPOK </w:t>
      </w:r>
      <w:proofErr w:type="gram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s.r.o. ,</w:t>
      </w:r>
      <w:proofErr w:type="gramEnd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IČ:  07229640 v celkové výši 76.600,-  Kč (bez DPH), tj. 92.686,- Kč vč. DPH</w:t>
      </w:r>
    </w:p>
    <w:p w14:paraId="33E42728" w14:textId="77777777" w:rsidR="00726F01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</w:p>
    <w:p w14:paraId="67AF9FDB" w14:textId="77027234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</w:rPr>
        <w:lastRenderedPageBreak/>
        <w:t xml:space="preserve">PRO: </w:t>
      </w:r>
      <w:r>
        <w:rPr>
          <w:rFonts w:ascii="Verdana" w:hAnsi="Verdana"/>
          <w:b/>
          <w:bCs/>
          <w:i/>
          <w:sz w:val="22"/>
          <w:szCs w:val="22"/>
        </w:rPr>
        <w:t>3</w:t>
      </w:r>
      <w:r w:rsidRPr="00F06CB5">
        <w:rPr>
          <w:rFonts w:ascii="Verdana" w:hAnsi="Verdana"/>
          <w:b/>
          <w:bCs/>
          <w:i/>
          <w:sz w:val="22"/>
          <w:szCs w:val="22"/>
        </w:rPr>
        <w:t xml:space="preserve">                  PROTI: 0                                                       ZDRŽEL SE: 0 </w:t>
      </w:r>
    </w:p>
    <w:p w14:paraId="57948014" w14:textId="77777777" w:rsidR="00726F01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  <w:sz w:val="22"/>
          <w:szCs w:val="22"/>
        </w:rPr>
        <w:t>Usnesení bylo přijato</w:t>
      </w:r>
    </w:p>
    <w:p w14:paraId="76EA6CD3" w14:textId="394F92E3" w:rsidR="00837226" w:rsidRPr="002E53AE" w:rsidRDefault="00837226" w:rsidP="00A45AB1">
      <w:pPr>
        <w:pStyle w:val="Odstavecseseznamem"/>
        <w:jc w:val="both"/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</w:p>
    <w:p w14:paraId="2423DA20" w14:textId="7FCBC041" w:rsidR="00704A1C" w:rsidRDefault="00D678D6" w:rsidP="00D678D6">
      <w:pPr>
        <w:pStyle w:val="Bezmezer"/>
        <w:rPr>
          <w:rFonts w:ascii="Verdana" w:hAnsi="Verdana"/>
          <w:b/>
          <w:bCs/>
          <w:u w:val="single"/>
        </w:rPr>
      </w:pPr>
      <w:r w:rsidRPr="00D678D6">
        <w:rPr>
          <w:rFonts w:ascii="Verdana" w:hAnsi="Verdana"/>
          <w:b/>
          <w:bCs/>
          <w:u w:val="single"/>
        </w:rPr>
        <w:t>Zajištění úkolů:</w:t>
      </w:r>
    </w:p>
    <w:p w14:paraId="17441B5C" w14:textId="77777777" w:rsidR="00D678D6" w:rsidRPr="00D678D6" w:rsidRDefault="00D678D6" w:rsidP="00D678D6">
      <w:pPr>
        <w:pStyle w:val="Bezmezer"/>
        <w:rPr>
          <w:rFonts w:ascii="Verdana" w:hAnsi="Verdana"/>
          <w:b/>
          <w:bCs/>
          <w:sz w:val="16"/>
          <w:szCs w:val="16"/>
          <w:u w:val="single"/>
        </w:rPr>
      </w:pPr>
    </w:p>
    <w:p w14:paraId="55D8221A" w14:textId="46EB941E" w:rsidR="00DB18B2" w:rsidRPr="00F65603" w:rsidRDefault="00F65603" w:rsidP="00DB18B2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Zajistit vyvěšení všech uzavřených smluv – </w:t>
      </w:r>
      <w:r w:rsidRPr="00F65603">
        <w:rPr>
          <w:rFonts w:ascii="Verdana" w:hAnsi="Verdana"/>
          <w:i/>
          <w:iCs/>
          <w:sz w:val="22"/>
          <w:szCs w:val="22"/>
        </w:rPr>
        <w:t xml:space="preserve">Mgr. </w:t>
      </w:r>
      <w:proofErr w:type="spellStart"/>
      <w:r w:rsidRPr="00F65603">
        <w:rPr>
          <w:rFonts w:ascii="Verdana" w:hAnsi="Verdana"/>
          <w:i/>
          <w:iCs/>
          <w:sz w:val="22"/>
          <w:szCs w:val="22"/>
        </w:rPr>
        <w:t>Huneš</w:t>
      </w:r>
      <w:proofErr w:type="spellEnd"/>
    </w:p>
    <w:p w14:paraId="569E13F8" w14:textId="745F55D8" w:rsidR="00F65603" w:rsidRDefault="0028454D" w:rsidP="0028454D">
      <w:pPr>
        <w:pStyle w:val="Odstavecseseznamem"/>
        <w:rPr>
          <w:rFonts w:ascii="Verdana" w:hAnsi="Verdana"/>
          <w:b/>
          <w:bCs/>
          <w:i/>
          <w:iCs/>
          <w:sz w:val="22"/>
          <w:szCs w:val="22"/>
        </w:rPr>
      </w:pPr>
      <w:r w:rsidRPr="0028454D">
        <w:rPr>
          <w:rFonts w:ascii="Verdana" w:hAnsi="Verdana"/>
          <w:b/>
          <w:bCs/>
          <w:i/>
          <w:iCs/>
          <w:sz w:val="22"/>
          <w:szCs w:val="22"/>
          <w:highlight w:val="cyan"/>
        </w:rPr>
        <w:t>TRVÁ</w:t>
      </w:r>
    </w:p>
    <w:p w14:paraId="4AD80A99" w14:textId="3DA7F118" w:rsidR="00837226" w:rsidRPr="004A07E3" w:rsidRDefault="00837226" w:rsidP="00704A1C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evidence smluv a závazků svazku - </w:t>
      </w:r>
      <w:r>
        <w:rPr>
          <w:rFonts w:ascii="Verdana" w:hAnsi="Verdana"/>
          <w:i/>
          <w:iCs/>
          <w:sz w:val="22"/>
          <w:szCs w:val="22"/>
        </w:rPr>
        <w:t xml:space="preserve">Z. </w:t>
      </w:r>
      <w:proofErr w:type="spellStart"/>
      <w:r>
        <w:rPr>
          <w:rFonts w:ascii="Verdana" w:hAnsi="Verdana"/>
          <w:i/>
          <w:iCs/>
          <w:sz w:val="22"/>
          <w:szCs w:val="22"/>
        </w:rPr>
        <w:t>Truněčková</w:t>
      </w:r>
      <w:proofErr w:type="spellEnd"/>
      <w:r>
        <w:rPr>
          <w:rFonts w:ascii="Verdana" w:hAnsi="Verdana"/>
          <w:i/>
          <w:iCs/>
          <w:sz w:val="22"/>
          <w:szCs w:val="22"/>
        </w:rPr>
        <w:t>, Z. Hovorková, Ing. Škoda</w:t>
      </w:r>
      <w:r w:rsidR="0028454D">
        <w:rPr>
          <w:rFonts w:ascii="Verdana" w:hAnsi="Verdana"/>
          <w:i/>
          <w:iCs/>
          <w:sz w:val="22"/>
          <w:szCs w:val="22"/>
        </w:rPr>
        <w:t xml:space="preserve"> </w:t>
      </w:r>
      <w:r w:rsidR="0028454D" w:rsidRPr="0028454D">
        <w:rPr>
          <w:rFonts w:ascii="Verdana" w:hAnsi="Verdana"/>
          <w:i/>
          <w:iCs/>
          <w:sz w:val="22"/>
          <w:szCs w:val="22"/>
          <w:highlight w:val="cyan"/>
        </w:rPr>
        <w:t>do 30.11.2021</w:t>
      </w:r>
    </w:p>
    <w:p w14:paraId="4F89DB41" w14:textId="5408CBC6" w:rsidR="004A07E3" w:rsidRPr="00F65603" w:rsidRDefault="004A07E3" w:rsidP="00704A1C">
      <w:pPr>
        <w:pStyle w:val="Odstavecseseznamem"/>
        <w:numPr>
          <w:ilvl w:val="0"/>
          <w:numId w:val="9"/>
        </w:numPr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>projednat členství obcí katastrálně zapojených k </w:t>
      </w:r>
      <w:proofErr w:type="spellStart"/>
      <w:r>
        <w:rPr>
          <w:rFonts w:ascii="Verdana" w:hAnsi="Verdana"/>
          <w:b/>
          <w:bCs/>
          <w:i/>
          <w:iCs/>
          <w:sz w:val="22"/>
          <w:szCs w:val="22"/>
        </w:rPr>
        <w:t>Cyklookruhu</w:t>
      </w:r>
      <w:proofErr w:type="spellEnd"/>
      <w:r>
        <w:rPr>
          <w:rFonts w:ascii="Verdana" w:hAnsi="Verdana"/>
          <w:b/>
          <w:bCs/>
          <w:i/>
          <w:iCs/>
          <w:sz w:val="22"/>
          <w:szCs w:val="22"/>
        </w:rPr>
        <w:t xml:space="preserve"> Rozkoš – </w:t>
      </w:r>
      <w:r w:rsidRPr="004A07E3">
        <w:rPr>
          <w:rFonts w:ascii="Verdana" w:hAnsi="Verdana"/>
          <w:i/>
          <w:iCs/>
          <w:sz w:val="22"/>
          <w:szCs w:val="22"/>
        </w:rPr>
        <w:t>Ing. Jungwirthová</w:t>
      </w:r>
      <w:r w:rsidR="0028454D">
        <w:rPr>
          <w:rFonts w:ascii="Verdana" w:hAnsi="Verdana"/>
          <w:i/>
          <w:iCs/>
          <w:sz w:val="22"/>
          <w:szCs w:val="22"/>
        </w:rPr>
        <w:t xml:space="preserve"> </w:t>
      </w:r>
      <w:r w:rsidR="0028454D" w:rsidRPr="0028454D">
        <w:rPr>
          <w:rFonts w:ascii="Verdana" w:hAnsi="Verdana"/>
          <w:i/>
          <w:iCs/>
          <w:sz w:val="22"/>
          <w:szCs w:val="22"/>
          <w:highlight w:val="cyan"/>
        </w:rPr>
        <w:t>TRVÁ</w:t>
      </w:r>
    </w:p>
    <w:p w14:paraId="42CB85F7" w14:textId="0BA7E261" w:rsidR="00F65603" w:rsidRDefault="00F65603" w:rsidP="00704A1C">
      <w:pPr>
        <w:pStyle w:val="Odstavecseseznamem"/>
        <w:numPr>
          <w:ilvl w:val="0"/>
          <w:numId w:val="9"/>
        </w:numPr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Připravit </w:t>
      </w:r>
      <w:r w:rsidR="0028454D">
        <w:rPr>
          <w:rFonts w:ascii="Verdana" w:hAnsi="Verdana"/>
          <w:b/>
          <w:bCs/>
          <w:i/>
          <w:iCs/>
          <w:sz w:val="22"/>
          <w:szCs w:val="22"/>
        </w:rPr>
        <w:t xml:space="preserve">čerpání </w:t>
      </w:r>
      <w:proofErr w:type="gramStart"/>
      <w:r w:rsidR="0028454D">
        <w:rPr>
          <w:rFonts w:ascii="Verdana" w:hAnsi="Verdana"/>
          <w:b/>
          <w:bCs/>
          <w:i/>
          <w:iCs/>
          <w:sz w:val="22"/>
          <w:szCs w:val="22"/>
        </w:rPr>
        <w:t xml:space="preserve">úvěru 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–</w:t>
      </w:r>
      <w:proofErr w:type="gramEnd"/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F65603">
        <w:rPr>
          <w:rFonts w:ascii="Verdana" w:hAnsi="Verdana"/>
          <w:i/>
          <w:iCs/>
          <w:sz w:val="22"/>
          <w:szCs w:val="22"/>
        </w:rPr>
        <w:t>Ing. Škoda</w:t>
      </w:r>
      <w:r w:rsidR="0028454D">
        <w:rPr>
          <w:rFonts w:ascii="Verdana" w:hAnsi="Verdana"/>
          <w:i/>
          <w:iCs/>
          <w:sz w:val="22"/>
          <w:szCs w:val="22"/>
        </w:rPr>
        <w:t xml:space="preserve">, ing. Fišer  </w:t>
      </w:r>
      <w:r w:rsidR="0028454D" w:rsidRPr="0028454D">
        <w:rPr>
          <w:rFonts w:ascii="Verdana" w:hAnsi="Verdana"/>
          <w:i/>
          <w:iCs/>
          <w:sz w:val="22"/>
          <w:szCs w:val="22"/>
          <w:highlight w:val="cyan"/>
        </w:rPr>
        <w:t>TRVÁ</w:t>
      </w:r>
    </w:p>
    <w:p w14:paraId="19BAAAEB" w14:textId="58C8019B" w:rsidR="00DB18B2" w:rsidRPr="0028454D" w:rsidRDefault="0028454D" w:rsidP="0028454D">
      <w:pPr>
        <w:pStyle w:val="Bezmezer"/>
        <w:numPr>
          <w:ilvl w:val="0"/>
          <w:numId w:val="9"/>
        </w:numPr>
        <w:jc w:val="both"/>
        <w:rPr>
          <w:rFonts w:ascii="Verdana" w:hAnsi="Verdana"/>
          <w:b/>
          <w:i/>
          <w:iCs/>
        </w:rPr>
      </w:pPr>
      <w:r w:rsidRPr="0028454D">
        <w:rPr>
          <w:rFonts w:ascii="Verdana" w:hAnsi="Verdana"/>
          <w:b/>
          <w:color w:val="222222"/>
          <w:lang w:eastAsia="cs-CZ"/>
        </w:rPr>
        <w:t xml:space="preserve">Připravit návrh rozpočtu </w:t>
      </w:r>
      <w:r w:rsidR="00A45AB1" w:rsidRPr="0028454D">
        <w:rPr>
          <w:rFonts w:ascii="Verdana" w:hAnsi="Verdana"/>
          <w:b/>
          <w:color w:val="222222"/>
          <w:lang w:eastAsia="cs-CZ"/>
        </w:rPr>
        <w:t>na rok 2022</w:t>
      </w:r>
      <w:r w:rsidRPr="0028454D">
        <w:rPr>
          <w:rFonts w:ascii="Verdana" w:hAnsi="Verdana"/>
          <w:b/>
          <w:color w:val="222222"/>
          <w:lang w:eastAsia="cs-CZ"/>
        </w:rPr>
        <w:t xml:space="preserve"> </w:t>
      </w:r>
      <w:r>
        <w:rPr>
          <w:rFonts w:ascii="Verdana" w:hAnsi="Verdana"/>
          <w:b/>
          <w:color w:val="222222"/>
          <w:lang w:eastAsia="cs-CZ"/>
        </w:rPr>
        <w:t xml:space="preserve">p. Trunečková </w:t>
      </w:r>
      <w:r w:rsidRPr="0028454D">
        <w:rPr>
          <w:rFonts w:ascii="Verdana" w:hAnsi="Verdana"/>
          <w:b/>
          <w:color w:val="222222"/>
          <w:highlight w:val="cyan"/>
          <w:lang w:eastAsia="cs-CZ"/>
        </w:rPr>
        <w:t>do 30.11.2021</w:t>
      </w:r>
    </w:p>
    <w:p w14:paraId="0BF2866E" w14:textId="54FF6A8F" w:rsidR="0028454D" w:rsidRPr="002E53AE" w:rsidRDefault="0028454D" w:rsidP="0028454D">
      <w:pPr>
        <w:pStyle w:val="Bezmezer"/>
        <w:ind w:left="720"/>
        <w:jc w:val="both"/>
        <w:rPr>
          <w:rFonts w:ascii="Verdana" w:hAnsi="Verdana"/>
          <w:b/>
          <w:i/>
          <w:iCs/>
          <w:sz w:val="16"/>
          <w:szCs w:val="16"/>
        </w:rPr>
      </w:pPr>
    </w:p>
    <w:p w14:paraId="3B4DFCD7" w14:textId="77777777" w:rsidR="00726F01" w:rsidRDefault="00D678D6" w:rsidP="0028454D">
      <w:pPr>
        <w:tabs>
          <w:tab w:val="left" w:pos="-142"/>
        </w:tabs>
        <w:jc w:val="both"/>
        <w:rPr>
          <w:rFonts w:ascii="Verdana" w:hAnsi="Verdana"/>
          <w:b/>
          <w:bCs/>
          <w:u w:val="single"/>
        </w:rPr>
      </w:pPr>
      <w:r w:rsidRPr="00D678D6">
        <w:rPr>
          <w:rFonts w:ascii="Verdana" w:hAnsi="Verdana" w:cs="Arial"/>
          <w:color w:val="222222"/>
          <w:sz w:val="22"/>
          <w:szCs w:val="22"/>
        </w:rPr>
        <w:t> </w:t>
      </w:r>
      <w:r w:rsidR="00C53F30" w:rsidRPr="00F77EEE">
        <w:rPr>
          <w:rFonts w:ascii="Verdana" w:hAnsi="Verdana" w:cs="Arial"/>
          <w:b/>
          <w:bCs/>
          <w:color w:val="222222"/>
          <w:u w:val="single"/>
        </w:rPr>
        <w:t>Výpis usnesení ze z</w:t>
      </w:r>
      <w:r w:rsidR="00C53F30" w:rsidRPr="00F77EEE">
        <w:rPr>
          <w:rFonts w:ascii="Verdana" w:hAnsi="Verdana"/>
          <w:b/>
          <w:bCs/>
          <w:u w:val="single"/>
        </w:rPr>
        <w:t xml:space="preserve">asedání </w:t>
      </w:r>
      <w:r w:rsidR="00BF07B7">
        <w:rPr>
          <w:rFonts w:ascii="Verdana" w:hAnsi="Verdana"/>
          <w:b/>
          <w:bCs/>
          <w:u w:val="single"/>
        </w:rPr>
        <w:t>V</w:t>
      </w:r>
      <w:r w:rsidR="009D487E">
        <w:rPr>
          <w:rFonts w:ascii="Verdana" w:hAnsi="Verdana"/>
          <w:b/>
          <w:bCs/>
          <w:u w:val="single"/>
        </w:rPr>
        <w:t>I</w:t>
      </w:r>
      <w:r w:rsidR="0028454D">
        <w:rPr>
          <w:rFonts w:ascii="Verdana" w:hAnsi="Verdana"/>
          <w:b/>
          <w:bCs/>
          <w:u w:val="single"/>
        </w:rPr>
        <w:t>I</w:t>
      </w:r>
      <w:r w:rsidR="00C53F30" w:rsidRPr="00F77EEE">
        <w:rPr>
          <w:rFonts w:ascii="Verdana" w:hAnsi="Verdana"/>
          <w:b/>
          <w:bCs/>
          <w:u w:val="single"/>
        </w:rPr>
        <w:t xml:space="preserve">. Valné hromady DSO Kladská </w:t>
      </w:r>
    </w:p>
    <w:p w14:paraId="598F9FA6" w14:textId="77777777" w:rsidR="00726F01" w:rsidRPr="002E53AE" w:rsidRDefault="00726F01" w:rsidP="0028454D">
      <w:pPr>
        <w:tabs>
          <w:tab w:val="left" w:pos="-142"/>
        </w:tabs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14:paraId="735799FA" w14:textId="5007E2AB" w:rsidR="0028454D" w:rsidRPr="00F06CB5" w:rsidRDefault="0028454D" w:rsidP="0028454D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30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02BB0BF4" w14:textId="268E71F6" w:rsidR="0028454D" w:rsidRDefault="0028454D" w:rsidP="0028454D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 xml:space="preserve">Valná hromada </w:t>
      </w:r>
      <w:r>
        <w:rPr>
          <w:rFonts w:ascii="Verdana" w:hAnsi="Verdana"/>
          <w:b/>
          <w:bCs/>
          <w:sz w:val="22"/>
          <w:szCs w:val="22"/>
        </w:rPr>
        <w:t>pověřuje předsedkyni k dalšímu jednání KHK o podpoře a vedení DSO Kladská stezka.</w:t>
      </w:r>
      <w:r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 </w:t>
      </w:r>
    </w:p>
    <w:p w14:paraId="05DE47C3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31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3B73BBA9" w14:textId="77777777" w:rsidR="00726F01" w:rsidRPr="00F06CB5" w:rsidRDefault="00726F01" w:rsidP="00726F01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>Valná hromada svazku</w:t>
      </w:r>
      <w:r w:rsidRPr="00F06CB5">
        <w:rPr>
          <w:rFonts w:ascii="Verdana" w:hAnsi="Verdana"/>
          <w:color w:val="000000"/>
          <w:sz w:val="22"/>
          <w:szCs w:val="22"/>
          <w:lang w:eastAsia="cs-CZ"/>
        </w:rPr>
        <w:t xml:space="preserve"> </w:t>
      </w:r>
      <w:r w:rsidRPr="00F06CB5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schvaluje </w:t>
      </w:r>
      <w:r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Rozpočtové opatření č. 6/2021 </w:t>
      </w:r>
    </w:p>
    <w:p w14:paraId="09B443F2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32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0F2592C7" w14:textId="639F5A3A" w:rsidR="00726F01" w:rsidRDefault="00726F01" w:rsidP="00726F01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  <w:r w:rsidRPr="00F06CB5">
        <w:rPr>
          <w:rFonts w:ascii="Verdana" w:hAnsi="Verdana"/>
          <w:b/>
          <w:bCs/>
          <w:sz w:val="22"/>
          <w:szCs w:val="22"/>
        </w:rPr>
        <w:t>Valná hromada svazku</w:t>
      </w:r>
      <w:r w:rsidRPr="00F06CB5">
        <w:rPr>
          <w:rFonts w:ascii="Verdana" w:hAnsi="Verdana"/>
          <w:color w:val="000000"/>
          <w:sz w:val="22"/>
          <w:szCs w:val="22"/>
          <w:lang w:eastAsia="cs-CZ"/>
        </w:rPr>
        <w:t xml:space="preserve"> </w:t>
      </w:r>
      <w:r w:rsidRPr="00F06CB5">
        <w:rPr>
          <w:rFonts w:ascii="Verdana" w:hAnsi="Verdana"/>
          <w:b/>
          <w:bCs/>
          <w:color w:val="000000"/>
          <w:sz w:val="22"/>
          <w:szCs w:val="22"/>
          <w:lang w:eastAsia="cs-CZ"/>
        </w:rPr>
        <w:t xml:space="preserve">schvaluje </w:t>
      </w:r>
      <w:r>
        <w:rPr>
          <w:rFonts w:ascii="Verdana" w:hAnsi="Verdana"/>
          <w:b/>
          <w:bCs/>
          <w:color w:val="000000"/>
          <w:sz w:val="22"/>
          <w:szCs w:val="22"/>
          <w:lang w:eastAsia="cs-CZ"/>
        </w:rPr>
        <w:t>Dohodu o provedení záchranného archeologického výzkumu na úseku č. 7 od Muzea Náchodska.</w:t>
      </w:r>
    </w:p>
    <w:p w14:paraId="03B55684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33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5EC4ACB1" w14:textId="77777777" w:rsidR="00726F01" w:rsidRDefault="00726F01" w:rsidP="00726F01">
      <w:pPr>
        <w:jc w:val="both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Valná hromada projednala a schvaluje Vyúčtování Studie budoucího využití lokality Poloostrova Rozkoš, vč. </w:t>
      </w:r>
      <w:r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v</w:t>
      </w:r>
      <w:r w:rsidRPr="00E04404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azby na možné řešení odpadních vod z této lokality.</w:t>
      </w:r>
    </w:p>
    <w:p w14:paraId="51E38093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34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1FC878D9" w14:textId="7C3569C0" w:rsidR="00726F01" w:rsidRPr="0028454D" w:rsidRDefault="00726F01" w:rsidP="00726F01">
      <w:pPr>
        <w:suppressAutoHyphens w:val="0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Valná hromada projednala a schvaluje smlouvu na zajištění činnosti koordinátora BOZP pro akci „STEZKA OKOLO V.N. ROZKOŠ – CYKLOOKRUH </w:t>
      </w:r>
      <w:proofErr w:type="gram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ROZKOŠ - ÚSEK</w:t>
      </w:r>
      <w:proofErr w:type="gramEnd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5“ s dodavatelem: Mgr. Yveta </w:t>
      </w:r>
      <w:proofErr w:type="spell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Patzeltová</w:t>
      </w:r>
      <w:proofErr w:type="spellEnd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, IČ: 42269971, v celkové výši 61.600, - Kč bez DPH (tj. 61.600, - Kč</w:t>
      </w:r>
      <w:r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,</w:t>
      </w: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dodavatel není plátcem DPH)</w:t>
      </w:r>
    </w:p>
    <w:p w14:paraId="399D89E8" w14:textId="77777777" w:rsidR="00726F01" w:rsidRPr="00F06CB5" w:rsidRDefault="00726F01" w:rsidP="00726F01">
      <w:pPr>
        <w:tabs>
          <w:tab w:val="left" w:pos="-142"/>
        </w:tabs>
        <w:jc w:val="both"/>
        <w:rPr>
          <w:rFonts w:ascii="Verdana" w:hAnsi="Verdana"/>
          <w:b/>
          <w:bCs/>
          <w:i/>
          <w:sz w:val="22"/>
          <w:szCs w:val="22"/>
        </w:rPr>
      </w:pP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 xml:space="preserve">Usnesení č. </w:t>
      </w:r>
      <w:r>
        <w:rPr>
          <w:rFonts w:ascii="Verdana" w:hAnsi="Verdana"/>
          <w:b/>
          <w:bCs/>
          <w:i/>
          <w:sz w:val="22"/>
          <w:szCs w:val="22"/>
          <w:highlight w:val="yellow"/>
        </w:rPr>
        <w:t>35</w:t>
      </w:r>
      <w:r w:rsidRPr="00F06CB5">
        <w:rPr>
          <w:rFonts w:ascii="Verdana" w:hAnsi="Verdana"/>
          <w:b/>
          <w:bCs/>
          <w:i/>
          <w:sz w:val="22"/>
          <w:szCs w:val="22"/>
          <w:highlight w:val="yellow"/>
        </w:rPr>
        <w:t>/2021</w:t>
      </w:r>
    </w:p>
    <w:p w14:paraId="4EB8AD28" w14:textId="5C8DBE2D" w:rsidR="00726F01" w:rsidRPr="0028454D" w:rsidRDefault="00726F01" w:rsidP="00726F01">
      <w:pPr>
        <w:suppressAutoHyphens w:val="0"/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</w:pP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Valná hromada projednala a schvaluje smlouvu na zajištění činnosti výkonu technického dozoru stavebníka (TDS) pro akci „STEZKA OKOLO V.N. ROZKOŠ – CYKLOOKRUH ROZKOŠ - ÚSEK 5“ s dodavatelem: DOSPOK s.</w:t>
      </w:r>
      <w:r w:rsidR="002E53AE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r.</w:t>
      </w:r>
      <w:r w:rsidR="002E53AE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o., IČ: 07229640 v celkové výši 76.600,- Kč (bez DPH), tj. </w:t>
      </w:r>
      <w:proofErr w:type="gramStart"/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92.686,-</w:t>
      </w:r>
      <w:proofErr w:type="gramEnd"/>
      <w:r w:rsidR="002E53AE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Pr="0028454D">
        <w:rPr>
          <w:rFonts w:ascii="Verdana" w:hAnsi="Verdana" w:cs="Arial"/>
          <w:b/>
          <w:bCs/>
          <w:color w:val="222222"/>
          <w:sz w:val="22"/>
          <w:szCs w:val="22"/>
          <w:shd w:val="clear" w:color="auto" w:fill="FFFFFF"/>
        </w:rPr>
        <w:t>Kč vč. DPH</w:t>
      </w:r>
    </w:p>
    <w:p w14:paraId="1DD7BE8F" w14:textId="77777777" w:rsidR="00726F01" w:rsidRDefault="00726F01" w:rsidP="00726F01">
      <w:pPr>
        <w:pStyle w:val="Odstavecseseznamem"/>
        <w:jc w:val="both"/>
        <w:rPr>
          <w:rFonts w:ascii="Verdana" w:hAnsi="Verdana" w:cs="Arial"/>
          <w:color w:val="222222"/>
          <w:sz w:val="22"/>
          <w:szCs w:val="22"/>
          <w:shd w:val="clear" w:color="auto" w:fill="FFFFFF"/>
        </w:rPr>
      </w:pPr>
    </w:p>
    <w:p w14:paraId="70B4A58C" w14:textId="77777777" w:rsidR="00726F01" w:rsidRDefault="00726F01" w:rsidP="0028454D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</w:p>
    <w:p w14:paraId="737BEEC5" w14:textId="77777777" w:rsidR="00726F01" w:rsidRDefault="00726F01" w:rsidP="0028454D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</w:p>
    <w:p w14:paraId="43393CCC" w14:textId="77777777" w:rsidR="00726F01" w:rsidRPr="00F06CB5" w:rsidRDefault="00726F01" w:rsidP="0028454D">
      <w:pPr>
        <w:suppressAutoHyphens w:val="0"/>
        <w:jc w:val="both"/>
        <w:rPr>
          <w:rFonts w:ascii="Verdana" w:hAnsi="Verdana"/>
          <w:b/>
          <w:bCs/>
          <w:color w:val="000000"/>
          <w:sz w:val="22"/>
          <w:szCs w:val="22"/>
          <w:lang w:eastAsia="cs-CZ"/>
        </w:rPr>
      </w:pPr>
    </w:p>
    <w:p w14:paraId="42292EFC" w14:textId="27AD2527" w:rsidR="00B1103A" w:rsidRPr="009D435C" w:rsidRDefault="00B1103A" w:rsidP="00B1103A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>zapsal</w:t>
      </w:r>
      <w:r>
        <w:rPr>
          <w:rFonts w:ascii="Verdana" w:hAnsi="Verdana"/>
        </w:rPr>
        <w:t>a</w:t>
      </w:r>
      <w:r w:rsidRPr="009D435C">
        <w:rPr>
          <w:rFonts w:ascii="Verdana" w:hAnsi="Verdana"/>
        </w:rPr>
        <w:t xml:space="preserve"> Z</w:t>
      </w:r>
      <w:r>
        <w:rPr>
          <w:rFonts w:ascii="Verdana" w:hAnsi="Verdana"/>
        </w:rPr>
        <w:t>.</w:t>
      </w:r>
      <w:r w:rsidRPr="009D435C">
        <w:rPr>
          <w:rFonts w:ascii="Verdana" w:hAnsi="Verdana"/>
        </w:rPr>
        <w:t xml:space="preserve"> Hovorková    ověřovatel </w:t>
      </w:r>
      <w:r>
        <w:rPr>
          <w:rFonts w:ascii="Verdana" w:hAnsi="Verdana"/>
        </w:rPr>
        <w:t xml:space="preserve">Ing. </w:t>
      </w:r>
      <w:r w:rsidR="0036494E">
        <w:rPr>
          <w:rFonts w:ascii="Verdana" w:hAnsi="Verdana"/>
        </w:rPr>
        <w:t>Pavla Maršíková</w:t>
      </w:r>
      <w:r>
        <w:rPr>
          <w:rFonts w:ascii="Verdana" w:hAnsi="Verdana"/>
        </w:rPr>
        <w:t xml:space="preserve">    </w:t>
      </w:r>
      <w:r w:rsidRPr="00CE15DC">
        <w:rPr>
          <w:rFonts w:ascii="Verdana" w:hAnsi="Verdana"/>
        </w:rPr>
        <w:t>Ing. Z</w:t>
      </w:r>
      <w:r>
        <w:rPr>
          <w:rFonts w:ascii="Verdana" w:hAnsi="Verdana"/>
        </w:rPr>
        <w:t xml:space="preserve">. </w:t>
      </w:r>
      <w:r w:rsidRPr="00CE15DC">
        <w:rPr>
          <w:rFonts w:ascii="Verdana" w:hAnsi="Verdana"/>
        </w:rPr>
        <w:t>Jungwirthová</w:t>
      </w:r>
    </w:p>
    <w:p w14:paraId="40FC594E" w14:textId="77777777" w:rsidR="00B1103A" w:rsidRDefault="00B1103A" w:rsidP="00B1103A">
      <w:pPr>
        <w:pStyle w:val="Bezmezer"/>
        <w:jc w:val="both"/>
        <w:rPr>
          <w:rFonts w:ascii="Verdana" w:hAnsi="Verdana"/>
        </w:rPr>
      </w:pPr>
    </w:p>
    <w:p w14:paraId="2BFAE46C" w14:textId="77777777" w:rsidR="00B1103A" w:rsidRDefault="00B1103A" w:rsidP="00B1103A">
      <w:pPr>
        <w:pStyle w:val="Bezmezer"/>
        <w:jc w:val="both"/>
        <w:rPr>
          <w:rFonts w:ascii="Verdana" w:hAnsi="Verdana"/>
        </w:rPr>
      </w:pPr>
    </w:p>
    <w:p w14:paraId="5319C9F7" w14:textId="77777777" w:rsidR="00B1103A" w:rsidRPr="009D435C" w:rsidRDefault="00B1103A" w:rsidP="00B1103A">
      <w:pPr>
        <w:pStyle w:val="Bezmezer"/>
        <w:jc w:val="both"/>
        <w:rPr>
          <w:rFonts w:ascii="Verdana" w:hAnsi="Verdana"/>
        </w:rPr>
      </w:pPr>
    </w:p>
    <w:p w14:paraId="0AF05CEA" w14:textId="6E8CF57C" w:rsidR="00B1103A" w:rsidRDefault="00B1103A" w:rsidP="00D678D6">
      <w:pPr>
        <w:pStyle w:val="Bezmezer"/>
        <w:jc w:val="both"/>
        <w:rPr>
          <w:rFonts w:ascii="Verdana" w:hAnsi="Verdana"/>
        </w:rPr>
      </w:pPr>
      <w:r w:rsidRPr="009D435C">
        <w:rPr>
          <w:rFonts w:ascii="Verdana" w:hAnsi="Verdana"/>
        </w:rPr>
        <w:t xml:space="preserve">……………………………………      </w:t>
      </w:r>
      <w:r>
        <w:rPr>
          <w:rFonts w:ascii="Verdana" w:hAnsi="Verdana"/>
        </w:rPr>
        <w:t>…..</w:t>
      </w:r>
      <w:r w:rsidRPr="009D435C">
        <w:rPr>
          <w:rFonts w:ascii="Verdana" w:hAnsi="Verdana"/>
        </w:rPr>
        <w:t>………………………………………….</w:t>
      </w:r>
      <w:r>
        <w:rPr>
          <w:rFonts w:ascii="Verdana" w:hAnsi="Verdana"/>
        </w:rPr>
        <w:t xml:space="preserve">   ……………………………………..</w:t>
      </w:r>
    </w:p>
    <w:p w14:paraId="108606F0" w14:textId="191C5014" w:rsidR="00A8410A" w:rsidRPr="00F06CB5" w:rsidRDefault="00A8410A" w:rsidP="007D4955">
      <w:pPr>
        <w:shd w:val="clear" w:color="auto" w:fill="FFFFFF"/>
        <w:suppressAutoHyphens w:val="0"/>
        <w:jc w:val="both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Cs/>
          <w:color w:val="222222"/>
          <w:sz w:val="22"/>
          <w:szCs w:val="22"/>
          <w:lang w:eastAsia="cs-CZ"/>
        </w:rPr>
        <w:t xml:space="preserve"> </w:t>
      </w:r>
    </w:p>
    <w:p w14:paraId="30B27ECC" w14:textId="77777777" w:rsidR="00A8410A" w:rsidRPr="00EF4BBF" w:rsidRDefault="00A8410A" w:rsidP="00D678D6">
      <w:pPr>
        <w:pStyle w:val="Bezmezer"/>
        <w:jc w:val="both"/>
        <w:rPr>
          <w:rFonts w:ascii="Verdana" w:hAnsi="Verdana"/>
          <w:i/>
          <w:iCs/>
        </w:rPr>
      </w:pPr>
    </w:p>
    <w:sectPr w:rsidR="00A8410A" w:rsidRPr="00EF4BBF" w:rsidSect="00441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4605" w14:textId="77777777" w:rsidR="009347B5" w:rsidRDefault="009347B5" w:rsidP="009231E8">
      <w:r>
        <w:separator/>
      </w:r>
    </w:p>
  </w:endnote>
  <w:endnote w:type="continuationSeparator" w:id="0">
    <w:p w14:paraId="6EEF1BDD" w14:textId="77777777" w:rsidR="009347B5" w:rsidRDefault="009347B5" w:rsidP="0092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F2A" w14:textId="77777777" w:rsidR="00C53F30" w:rsidRDefault="00C53F30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14:paraId="7E581CC6" w14:textId="77777777" w:rsidR="00C53F30" w:rsidRDefault="00C53F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EB3C" w14:textId="77777777" w:rsidR="009347B5" w:rsidRDefault="009347B5" w:rsidP="009231E8">
      <w:r>
        <w:separator/>
      </w:r>
    </w:p>
  </w:footnote>
  <w:footnote w:type="continuationSeparator" w:id="0">
    <w:p w14:paraId="759383A0" w14:textId="77777777" w:rsidR="009347B5" w:rsidRDefault="009347B5" w:rsidP="00923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8DFF" w14:textId="5712FFC8" w:rsidR="00C53F30" w:rsidRPr="005F2194" w:rsidRDefault="00AD10A5">
    <w:pPr>
      <w:pStyle w:val="Zhlav"/>
      <w:rPr>
        <w:rFonts w:ascii="Calibri" w:hAnsi="Calibri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63ADD0" wp14:editId="78BF1EF1">
          <wp:simplePos x="0" y="0"/>
          <wp:positionH relativeFrom="margin">
            <wp:posOffset>3771900</wp:posOffset>
          </wp:positionH>
          <wp:positionV relativeFrom="paragraph">
            <wp:posOffset>-238760</wp:posOffset>
          </wp:positionV>
          <wp:extent cx="1400175" cy="75247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F30" w:rsidRPr="005F2194">
      <w:rPr>
        <w:rFonts w:ascii="Calibri" w:hAnsi="Calibri"/>
      </w:rPr>
      <w:t>Dobrovolný svazek obcí Kladská stezka</w:t>
    </w:r>
  </w:p>
  <w:p w14:paraId="3D712A62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>IČO: 04708733</w:t>
    </w:r>
  </w:p>
  <w:p w14:paraId="3973B4AA" w14:textId="77777777" w:rsidR="00C53F30" w:rsidRPr="005F2194" w:rsidRDefault="00C53F30">
    <w:pPr>
      <w:pStyle w:val="Zhlav"/>
      <w:rPr>
        <w:rFonts w:ascii="Calibri" w:hAnsi="Calibri"/>
      </w:rPr>
    </w:pPr>
    <w:r w:rsidRPr="005F2194">
      <w:rPr>
        <w:rFonts w:ascii="Calibri" w:hAnsi="Calibri"/>
      </w:rPr>
      <w:t xml:space="preserve">552 03 Česká Skalice, </w:t>
    </w:r>
    <w:r w:rsidRPr="005F2194">
      <w:rPr>
        <w:rFonts w:ascii="Calibri" w:hAnsi="Calibri"/>
        <w:sz w:val="22"/>
        <w:szCs w:val="22"/>
      </w:rPr>
      <w:t>Třída T. G. Masaryka 80</w:t>
    </w:r>
  </w:p>
  <w:p w14:paraId="26E6A70A" w14:textId="77777777" w:rsidR="00C53F30" w:rsidRDefault="00C53F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C6CD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38705AA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 w15:restartNumberingAfterBreak="0">
    <w:nsid w:val="08A019FC"/>
    <w:multiLevelType w:val="hybridMultilevel"/>
    <w:tmpl w:val="F84C2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92C"/>
    <w:multiLevelType w:val="hybridMultilevel"/>
    <w:tmpl w:val="3888043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6BFC"/>
    <w:multiLevelType w:val="hybridMultilevel"/>
    <w:tmpl w:val="F9FCF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3722F"/>
    <w:multiLevelType w:val="hybridMultilevel"/>
    <w:tmpl w:val="2982BE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3698"/>
    <w:multiLevelType w:val="hybridMultilevel"/>
    <w:tmpl w:val="38CE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60152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8" w15:restartNumberingAfterBreak="0">
    <w:nsid w:val="164E6417"/>
    <w:multiLevelType w:val="hybridMultilevel"/>
    <w:tmpl w:val="9AC042AC"/>
    <w:lvl w:ilvl="0" w:tplc="144CF244">
      <w:start w:val="7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6DA6AF8"/>
    <w:multiLevelType w:val="hybridMultilevel"/>
    <w:tmpl w:val="19AADCB6"/>
    <w:lvl w:ilvl="0" w:tplc="0405000F">
      <w:start w:val="1"/>
      <w:numFmt w:val="decimal"/>
      <w:lvlText w:val="%1."/>
      <w:lvlJc w:val="left"/>
      <w:pPr>
        <w:ind w:left="1799" w:hanging="360"/>
      </w:pPr>
    </w:lvl>
    <w:lvl w:ilvl="1" w:tplc="04050019" w:tentative="1">
      <w:start w:val="1"/>
      <w:numFmt w:val="lowerLetter"/>
      <w:lvlText w:val="%2."/>
      <w:lvlJc w:val="left"/>
      <w:pPr>
        <w:ind w:left="2519" w:hanging="360"/>
      </w:pPr>
    </w:lvl>
    <w:lvl w:ilvl="2" w:tplc="0405001B" w:tentative="1">
      <w:start w:val="1"/>
      <w:numFmt w:val="lowerRoman"/>
      <w:lvlText w:val="%3."/>
      <w:lvlJc w:val="right"/>
      <w:pPr>
        <w:ind w:left="3239" w:hanging="180"/>
      </w:pPr>
    </w:lvl>
    <w:lvl w:ilvl="3" w:tplc="0405000F" w:tentative="1">
      <w:start w:val="1"/>
      <w:numFmt w:val="decimal"/>
      <w:lvlText w:val="%4."/>
      <w:lvlJc w:val="left"/>
      <w:pPr>
        <w:ind w:left="3959" w:hanging="360"/>
      </w:pPr>
    </w:lvl>
    <w:lvl w:ilvl="4" w:tplc="04050019" w:tentative="1">
      <w:start w:val="1"/>
      <w:numFmt w:val="lowerLetter"/>
      <w:lvlText w:val="%5."/>
      <w:lvlJc w:val="left"/>
      <w:pPr>
        <w:ind w:left="4679" w:hanging="360"/>
      </w:pPr>
    </w:lvl>
    <w:lvl w:ilvl="5" w:tplc="0405001B" w:tentative="1">
      <w:start w:val="1"/>
      <w:numFmt w:val="lowerRoman"/>
      <w:lvlText w:val="%6."/>
      <w:lvlJc w:val="right"/>
      <w:pPr>
        <w:ind w:left="5399" w:hanging="180"/>
      </w:pPr>
    </w:lvl>
    <w:lvl w:ilvl="6" w:tplc="0405000F" w:tentative="1">
      <w:start w:val="1"/>
      <w:numFmt w:val="decimal"/>
      <w:lvlText w:val="%7."/>
      <w:lvlJc w:val="left"/>
      <w:pPr>
        <w:ind w:left="6119" w:hanging="360"/>
      </w:pPr>
    </w:lvl>
    <w:lvl w:ilvl="7" w:tplc="04050019" w:tentative="1">
      <w:start w:val="1"/>
      <w:numFmt w:val="lowerLetter"/>
      <w:lvlText w:val="%8."/>
      <w:lvlJc w:val="left"/>
      <w:pPr>
        <w:ind w:left="6839" w:hanging="360"/>
      </w:pPr>
    </w:lvl>
    <w:lvl w:ilvl="8" w:tplc="040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 w15:restartNumberingAfterBreak="0">
    <w:nsid w:val="1864682D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19D53155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242A12BB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 w15:restartNumberingAfterBreak="0">
    <w:nsid w:val="259500CA"/>
    <w:multiLevelType w:val="hybridMultilevel"/>
    <w:tmpl w:val="58F631D6"/>
    <w:lvl w:ilvl="0" w:tplc="4AA65B52">
      <w:start w:val="4"/>
      <w:numFmt w:val="decimal"/>
      <w:lvlText w:val="%1."/>
      <w:lvlJc w:val="left"/>
      <w:pPr>
        <w:ind w:left="795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D8210C9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 w15:restartNumberingAfterBreak="0">
    <w:nsid w:val="35134A1A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 w15:restartNumberingAfterBreak="0">
    <w:nsid w:val="3D6F1A8F"/>
    <w:multiLevelType w:val="hybridMultilevel"/>
    <w:tmpl w:val="B2B2F4F6"/>
    <w:lvl w:ilvl="0" w:tplc="16CE4CDA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A1287"/>
    <w:multiLevelType w:val="hybridMultilevel"/>
    <w:tmpl w:val="CC3E1A30"/>
    <w:lvl w:ilvl="0" w:tplc="0405000F">
      <w:start w:val="1"/>
      <w:numFmt w:val="decimal"/>
      <w:lvlText w:val="%1."/>
      <w:lvlJc w:val="left"/>
      <w:pPr>
        <w:ind w:left="2158" w:hanging="360"/>
      </w:pPr>
    </w:lvl>
    <w:lvl w:ilvl="1" w:tplc="04050019" w:tentative="1">
      <w:start w:val="1"/>
      <w:numFmt w:val="lowerLetter"/>
      <w:lvlText w:val="%2."/>
      <w:lvlJc w:val="left"/>
      <w:pPr>
        <w:ind w:left="2878" w:hanging="360"/>
      </w:pPr>
    </w:lvl>
    <w:lvl w:ilvl="2" w:tplc="0405001B" w:tentative="1">
      <w:start w:val="1"/>
      <w:numFmt w:val="lowerRoman"/>
      <w:lvlText w:val="%3."/>
      <w:lvlJc w:val="right"/>
      <w:pPr>
        <w:ind w:left="3598" w:hanging="180"/>
      </w:pPr>
    </w:lvl>
    <w:lvl w:ilvl="3" w:tplc="0405000F" w:tentative="1">
      <w:start w:val="1"/>
      <w:numFmt w:val="decimal"/>
      <w:lvlText w:val="%4."/>
      <w:lvlJc w:val="left"/>
      <w:pPr>
        <w:ind w:left="4318" w:hanging="360"/>
      </w:pPr>
    </w:lvl>
    <w:lvl w:ilvl="4" w:tplc="04050019" w:tentative="1">
      <w:start w:val="1"/>
      <w:numFmt w:val="lowerLetter"/>
      <w:lvlText w:val="%5."/>
      <w:lvlJc w:val="left"/>
      <w:pPr>
        <w:ind w:left="5038" w:hanging="360"/>
      </w:pPr>
    </w:lvl>
    <w:lvl w:ilvl="5" w:tplc="0405001B" w:tentative="1">
      <w:start w:val="1"/>
      <w:numFmt w:val="lowerRoman"/>
      <w:lvlText w:val="%6."/>
      <w:lvlJc w:val="right"/>
      <w:pPr>
        <w:ind w:left="5758" w:hanging="180"/>
      </w:pPr>
    </w:lvl>
    <w:lvl w:ilvl="6" w:tplc="0405000F" w:tentative="1">
      <w:start w:val="1"/>
      <w:numFmt w:val="decimal"/>
      <w:lvlText w:val="%7."/>
      <w:lvlJc w:val="left"/>
      <w:pPr>
        <w:ind w:left="6478" w:hanging="360"/>
      </w:pPr>
    </w:lvl>
    <w:lvl w:ilvl="7" w:tplc="04050019" w:tentative="1">
      <w:start w:val="1"/>
      <w:numFmt w:val="lowerLetter"/>
      <w:lvlText w:val="%8."/>
      <w:lvlJc w:val="left"/>
      <w:pPr>
        <w:ind w:left="7198" w:hanging="360"/>
      </w:pPr>
    </w:lvl>
    <w:lvl w:ilvl="8" w:tplc="0405001B" w:tentative="1">
      <w:start w:val="1"/>
      <w:numFmt w:val="lowerRoman"/>
      <w:lvlText w:val="%9."/>
      <w:lvlJc w:val="right"/>
      <w:pPr>
        <w:ind w:left="7918" w:hanging="180"/>
      </w:pPr>
    </w:lvl>
  </w:abstractNum>
  <w:abstractNum w:abstractNumId="18" w15:restartNumberingAfterBreak="0">
    <w:nsid w:val="41755ADB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9" w15:restartNumberingAfterBreak="0">
    <w:nsid w:val="427B3388"/>
    <w:multiLevelType w:val="hybridMultilevel"/>
    <w:tmpl w:val="3A02E8F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30A74"/>
    <w:multiLevelType w:val="hybridMultilevel"/>
    <w:tmpl w:val="F2FE8C4A"/>
    <w:lvl w:ilvl="0" w:tplc="7312F7B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5174B"/>
    <w:multiLevelType w:val="hybridMultilevel"/>
    <w:tmpl w:val="BCEC5A6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32C08"/>
    <w:multiLevelType w:val="hybridMultilevel"/>
    <w:tmpl w:val="EC3A0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E1449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 w15:restartNumberingAfterBreak="0">
    <w:nsid w:val="54AA389D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 w15:restartNumberingAfterBreak="0">
    <w:nsid w:val="59FD75CD"/>
    <w:multiLevelType w:val="hybridMultilevel"/>
    <w:tmpl w:val="AA04EE1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F34F6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 w15:restartNumberingAfterBreak="0">
    <w:nsid w:val="6AB60BAC"/>
    <w:multiLevelType w:val="hybridMultilevel"/>
    <w:tmpl w:val="E70C6D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A47AB0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9" w15:restartNumberingAfterBreak="0">
    <w:nsid w:val="759E10EC"/>
    <w:multiLevelType w:val="hybridMultilevel"/>
    <w:tmpl w:val="F32C8626"/>
    <w:lvl w:ilvl="0" w:tplc="34C60D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363D8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1" w15:restartNumberingAfterBreak="0">
    <w:nsid w:val="7A776F87"/>
    <w:multiLevelType w:val="hybridMultilevel"/>
    <w:tmpl w:val="E0FA7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00994"/>
    <w:multiLevelType w:val="hybridMultilevel"/>
    <w:tmpl w:val="5A4EC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A55BA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 w15:restartNumberingAfterBreak="0">
    <w:nsid w:val="7ED75378"/>
    <w:multiLevelType w:val="hybridMultilevel"/>
    <w:tmpl w:val="FE72154E"/>
    <w:lvl w:ilvl="0" w:tplc="C49651B8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30"/>
  </w:num>
  <w:num w:numId="2">
    <w:abstractNumId w:val="29"/>
  </w:num>
  <w:num w:numId="3">
    <w:abstractNumId w:val="15"/>
  </w:num>
  <w:num w:numId="4">
    <w:abstractNumId w:val="13"/>
  </w:num>
  <w:num w:numId="5">
    <w:abstractNumId w:val="16"/>
  </w:num>
  <w:num w:numId="6">
    <w:abstractNumId w:val="20"/>
  </w:num>
  <w:num w:numId="7">
    <w:abstractNumId w:val="14"/>
  </w:num>
  <w:num w:numId="8">
    <w:abstractNumId w:val="8"/>
  </w:num>
  <w:num w:numId="9">
    <w:abstractNumId w:val="6"/>
  </w:num>
  <w:num w:numId="10">
    <w:abstractNumId w:val="32"/>
  </w:num>
  <w:num w:numId="11">
    <w:abstractNumId w:val="18"/>
  </w:num>
  <w:num w:numId="12">
    <w:abstractNumId w:val="21"/>
  </w:num>
  <w:num w:numId="13">
    <w:abstractNumId w:val="31"/>
  </w:num>
  <w:num w:numId="14">
    <w:abstractNumId w:val="4"/>
  </w:num>
  <w:num w:numId="15">
    <w:abstractNumId w:val="23"/>
  </w:num>
  <w:num w:numId="16">
    <w:abstractNumId w:val="12"/>
  </w:num>
  <w:num w:numId="17">
    <w:abstractNumId w:val="19"/>
  </w:num>
  <w:num w:numId="18">
    <w:abstractNumId w:val="10"/>
  </w:num>
  <w:num w:numId="19">
    <w:abstractNumId w:val="11"/>
  </w:num>
  <w:num w:numId="20">
    <w:abstractNumId w:val="34"/>
  </w:num>
  <w:num w:numId="21">
    <w:abstractNumId w:val="5"/>
  </w:num>
  <w:num w:numId="22">
    <w:abstractNumId w:val="24"/>
  </w:num>
  <w:num w:numId="23">
    <w:abstractNumId w:val="1"/>
  </w:num>
  <w:num w:numId="24">
    <w:abstractNumId w:val="2"/>
  </w:num>
  <w:num w:numId="25">
    <w:abstractNumId w:val="7"/>
  </w:num>
  <w:num w:numId="26">
    <w:abstractNumId w:val="25"/>
  </w:num>
  <w:num w:numId="27">
    <w:abstractNumId w:val="26"/>
  </w:num>
  <w:num w:numId="28">
    <w:abstractNumId w:val="28"/>
  </w:num>
  <w:num w:numId="29">
    <w:abstractNumId w:val="33"/>
  </w:num>
  <w:num w:numId="30">
    <w:abstractNumId w:val="22"/>
  </w:num>
  <w:num w:numId="31">
    <w:abstractNumId w:val="3"/>
  </w:num>
  <w:num w:numId="32">
    <w:abstractNumId w:val="27"/>
  </w:num>
  <w:num w:numId="33">
    <w:abstractNumId w:val="9"/>
  </w:num>
  <w:num w:numId="3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E8"/>
    <w:rsid w:val="000010FE"/>
    <w:rsid w:val="00003064"/>
    <w:rsid w:val="00005103"/>
    <w:rsid w:val="00011C29"/>
    <w:rsid w:val="00017988"/>
    <w:rsid w:val="00017B7D"/>
    <w:rsid w:val="0002274A"/>
    <w:rsid w:val="00032C14"/>
    <w:rsid w:val="000332BF"/>
    <w:rsid w:val="00034304"/>
    <w:rsid w:val="00036335"/>
    <w:rsid w:val="00036FB1"/>
    <w:rsid w:val="00044010"/>
    <w:rsid w:val="00046D8C"/>
    <w:rsid w:val="000536AC"/>
    <w:rsid w:val="0005443E"/>
    <w:rsid w:val="000559C3"/>
    <w:rsid w:val="00055A71"/>
    <w:rsid w:val="00061063"/>
    <w:rsid w:val="00061351"/>
    <w:rsid w:val="00071259"/>
    <w:rsid w:val="000714C6"/>
    <w:rsid w:val="000726E5"/>
    <w:rsid w:val="00072AFC"/>
    <w:rsid w:val="000740E1"/>
    <w:rsid w:val="000806A5"/>
    <w:rsid w:val="0008199D"/>
    <w:rsid w:val="000840BF"/>
    <w:rsid w:val="000845C1"/>
    <w:rsid w:val="000859D9"/>
    <w:rsid w:val="000912C6"/>
    <w:rsid w:val="000A2822"/>
    <w:rsid w:val="000A739A"/>
    <w:rsid w:val="000B3B62"/>
    <w:rsid w:val="000B5666"/>
    <w:rsid w:val="000B5EB0"/>
    <w:rsid w:val="000B5F26"/>
    <w:rsid w:val="000B70D8"/>
    <w:rsid w:val="000C1655"/>
    <w:rsid w:val="000C43A9"/>
    <w:rsid w:val="000D057C"/>
    <w:rsid w:val="000D492B"/>
    <w:rsid w:val="000D58CC"/>
    <w:rsid w:val="000E3B0E"/>
    <w:rsid w:val="000E42EE"/>
    <w:rsid w:val="000E55C6"/>
    <w:rsid w:val="000F0C6B"/>
    <w:rsid w:val="000F32DA"/>
    <w:rsid w:val="00112403"/>
    <w:rsid w:val="001127BF"/>
    <w:rsid w:val="0012252E"/>
    <w:rsid w:val="00126B10"/>
    <w:rsid w:val="00132446"/>
    <w:rsid w:val="0014759E"/>
    <w:rsid w:val="00152059"/>
    <w:rsid w:val="00164FD8"/>
    <w:rsid w:val="00166E34"/>
    <w:rsid w:val="0017641C"/>
    <w:rsid w:val="00176E0F"/>
    <w:rsid w:val="0018207E"/>
    <w:rsid w:val="00185737"/>
    <w:rsid w:val="00191653"/>
    <w:rsid w:val="001916AC"/>
    <w:rsid w:val="00194F73"/>
    <w:rsid w:val="00197D00"/>
    <w:rsid w:val="001A5F7C"/>
    <w:rsid w:val="001B05EB"/>
    <w:rsid w:val="001B0CFD"/>
    <w:rsid w:val="001B662E"/>
    <w:rsid w:val="001B7230"/>
    <w:rsid w:val="001C3A46"/>
    <w:rsid w:val="001C774E"/>
    <w:rsid w:val="001D128B"/>
    <w:rsid w:val="001D1CAC"/>
    <w:rsid w:val="001E3B1C"/>
    <w:rsid w:val="001E72BA"/>
    <w:rsid w:val="001E73E2"/>
    <w:rsid w:val="001F0C3A"/>
    <w:rsid w:val="001F23D4"/>
    <w:rsid w:val="001F3B0B"/>
    <w:rsid w:val="001F6F2C"/>
    <w:rsid w:val="00203CDD"/>
    <w:rsid w:val="00213684"/>
    <w:rsid w:val="00216285"/>
    <w:rsid w:val="002226B7"/>
    <w:rsid w:val="00235BBE"/>
    <w:rsid w:val="00235EBA"/>
    <w:rsid w:val="00240158"/>
    <w:rsid w:val="002479AD"/>
    <w:rsid w:val="0025708E"/>
    <w:rsid w:val="00257109"/>
    <w:rsid w:val="00266A7D"/>
    <w:rsid w:val="00266E7C"/>
    <w:rsid w:val="00280FFC"/>
    <w:rsid w:val="0028454D"/>
    <w:rsid w:val="0029094B"/>
    <w:rsid w:val="0029275F"/>
    <w:rsid w:val="00296617"/>
    <w:rsid w:val="002A3D54"/>
    <w:rsid w:val="002A41BB"/>
    <w:rsid w:val="002B07BB"/>
    <w:rsid w:val="002B0904"/>
    <w:rsid w:val="002B1C3D"/>
    <w:rsid w:val="002C668F"/>
    <w:rsid w:val="002C6C66"/>
    <w:rsid w:val="002C762A"/>
    <w:rsid w:val="002D4222"/>
    <w:rsid w:val="002D7116"/>
    <w:rsid w:val="002E2AF0"/>
    <w:rsid w:val="002E53AE"/>
    <w:rsid w:val="002F5D54"/>
    <w:rsid w:val="002F7FA2"/>
    <w:rsid w:val="0030196B"/>
    <w:rsid w:val="00311875"/>
    <w:rsid w:val="003176BA"/>
    <w:rsid w:val="00320908"/>
    <w:rsid w:val="00320F2C"/>
    <w:rsid w:val="003271FB"/>
    <w:rsid w:val="00327DB2"/>
    <w:rsid w:val="00330515"/>
    <w:rsid w:val="00332079"/>
    <w:rsid w:val="003331AE"/>
    <w:rsid w:val="003338AF"/>
    <w:rsid w:val="0033660E"/>
    <w:rsid w:val="00346CCF"/>
    <w:rsid w:val="00355E2B"/>
    <w:rsid w:val="00355ED4"/>
    <w:rsid w:val="003616E2"/>
    <w:rsid w:val="003617EB"/>
    <w:rsid w:val="00363365"/>
    <w:rsid w:val="0036494E"/>
    <w:rsid w:val="00366071"/>
    <w:rsid w:val="00367865"/>
    <w:rsid w:val="00367E57"/>
    <w:rsid w:val="0037078A"/>
    <w:rsid w:val="003803A4"/>
    <w:rsid w:val="003845CA"/>
    <w:rsid w:val="00391BA0"/>
    <w:rsid w:val="003937D3"/>
    <w:rsid w:val="003953EE"/>
    <w:rsid w:val="003A0E59"/>
    <w:rsid w:val="003A3134"/>
    <w:rsid w:val="003A3E25"/>
    <w:rsid w:val="003B0C0A"/>
    <w:rsid w:val="003C0174"/>
    <w:rsid w:val="003C0BBC"/>
    <w:rsid w:val="003C13A8"/>
    <w:rsid w:val="003D0318"/>
    <w:rsid w:val="003D1B94"/>
    <w:rsid w:val="003E2499"/>
    <w:rsid w:val="003E3E01"/>
    <w:rsid w:val="003E446A"/>
    <w:rsid w:val="003E4B2D"/>
    <w:rsid w:val="003E6986"/>
    <w:rsid w:val="003E7075"/>
    <w:rsid w:val="00401A07"/>
    <w:rsid w:val="0040302C"/>
    <w:rsid w:val="0042628D"/>
    <w:rsid w:val="004375C5"/>
    <w:rsid w:val="004414DD"/>
    <w:rsid w:val="00450D2C"/>
    <w:rsid w:val="00454122"/>
    <w:rsid w:val="00456CE3"/>
    <w:rsid w:val="00460386"/>
    <w:rsid w:val="004620C0"/>
    <w:rsid w:val="0046664A"/>
    <w:rsid w:val="004701DB"/>
    <w:rsid w:val="00480072"/>
    <w:rsid w:val="004833CD"/>
    <w:rsid w:val="004848D1"/>
    <w:rsid w:val="00484F54"/>
    <w:rsid w:val="00486270"/>
    <w:rsid w:val="00495A1D"/>
    <w:rsid w:val="004A0051"/>
    <w:rsid w:val="004A07E3"/>
    <w:rsid w:val="004A53ED"/>
    <w:rsid w:val="004B15A5"/>
    <w:rsid w:val="004E0A5A"/>
    <w:rsid w:val="004E1EFB"/>
    <w:rsid w:val="004E3026"/>
    <w:rsid w:val="004E3865"/>
    <w:rsid w:val="004E50B0"/>
    <w:rsid w:val="004F215D"/>
    <w:rsid w:val="004F2C7C"/>
    <w:rsid w:val="004F438B"/>
    <w:rsid w:val="004F6C49"/>
    <w:rsid w:val="00504B59"/>
    <w:rsid w:val="00505B05"/>
    <w:rsid w:val="00516592"/>
    <w:rsid w:val="00524EFC"/>
    <w:rsid w:val="0052663B"/>
    <w:rsid w:val="00526DF3"/>
    <w:rsid w:val="0053033E"/>
    <w:rsid w:val="00533508"/>
    <w:rsid w:val="00535758"/>
    <w:rsid w:val="00547378"/>
    <w:rsid w:val="005603C9"/>
    <w:rsid w:val="005611D7"/>
    <w:rsid w:val="00562E76"/>
    <w:rsid w:val="005635DE"/>
    <w:rsid w:val="0056791F"/>
    <w:rsid w:val="005714F6"/>
    <w:rsid w:val="00573407"/>
    <w:rsid w:val="0057347F"/>
    <w:rsid w:val="005736A5"/>
    <w:rsid w:val="00574632"/>
    <w:rsid w:val="00574638"/>
    <w:rsid w:val="00582F48"/>
    <w:rsid w:val="00583E80"/>
    <w:rsid w:val="005847FD"/>
    <w:rsid w:val="00584C9F"/>
    <w:rsid w:val="00586E52"/>
    <w:rsid w:val="0059158F"/>
    <w:rsid w:val="005945D5"/>
    <w:rsid w:val="005958B9"/>
    <w:rsid w:val="00596B85"/>
    <w:rsid w:val="005A0462"/>
    <w:rsid w:val="005A1BF3"/>
    <w:rsid w:val="005A2C49"/>
    <w:rsid w:val="005A4921"/>
    <w:rsid w:val="005A6A4E"/>
    <w:rsid w:val="005B4BDC"/>
    <w:rsid w:val="005B5ABB"/>
    <w:rsid w:val="005C172E"/>
    <w:rsid w:val="005C6E5F"/>
    <w:rsid w:val="005E1F84"/>
    <w:rsid w:val="005E2DA8"/>
    <w:rsid w:val="005F1902"/>
    <w:rsid w:val="005F2194"/>
    <w:rsid w:val="005F4BBA"/>
    <w:rsid w:val="00600B0C"/>
    <w:rsid w:val="006031CE"/>
    <w:rsid w:val="00606E72"/>
    <w:rsid w:val="00612EDD"/>
    <w:rsid w:val="0061696B"/>
    <w:rsid w:val="00617E4B"/>
    <w:rsid w:val="00621934"/>
    <w:rsid w:val="0063062B"/>
    <w:rsid w:val="00633C58"/>
    <w:rsid w:val="00634F4A"/>
    <w:rsid w:val="00635FD9"/>
    <w:rsid w:val="006413B5"/>
    <w:rsid w:val="00647396"/>
    <w:rsid w:val="006504E9"/>
    <w:rsid w:val="00661ADE"/>
    <w:rsid w:val="00664344"/>
    <w:rsid w:val="00665990"/>
    <w:rsid w:val="00670BB8"/>
    <w:rsid w:val="00676B6D"/>
    <w:rsid w:val="00692B85"/>
    <w:rsid w:val="006942CE"/>
    <w:rsid w:val="0069774E"/>
    <w:rsid w:val="00697D22"/>
    <w:rsid w:val="006A016C"/>
    <w:rsid w:val="006B0574"/>
    <w:rsid w:val="006B338D"/>
    <w:rsid w:val="006B7C5B"/>
    <w:rsid w:val="006C0DDD"/>
    <w:rsid w:val="006D2184"/>
    <w:rsid w:val="006D74DB"/>
    <w:rsid w:val="006E0AED"/>
    <w:rsid w:val="006F24D4"/>
    <w:rsid w:val="006F4324"/>
    <w:rsid w:val="006F64FC"/>
    <w:rsid w:val="006F7ED5"/>
    <w:rsid w:val="007048FA"/>
    <w:rsid w:val="00704A1C"/>
    <w:rsid w:val="0071199F"/>
    <w:rsid w:val="0072437F"/>
    <w:rsid w:val="0072609E"/>
    <w:rsid w:val="00726F01"/>
    <w:rsid w:val="00727065"/>
    <w:rsid w:val="007303FC"/>
    <w:rsid w:val="00743941"/>
    <w:rsid w:val="007473AD"/>
    <w:rsid w:val="00756DD1"/>
    <w:rsid w:val="007573CC"/>
    <w:rsid w:val="00762A18"/>
    <w:rsid w:val="00765399"/>
    <w:rsid w:val="00771866"/>
    <w:rsid w:val="00772ABA"/>
    <w:rsid w:val="00774BE7"/>
    <w:rsid w:val="007755FB"/>
    <w:rsid w:val="00777949"/>
    <w:rsid w:val="00782E07"/>
    <w:rsid w:val="00784E64"/>
    <w:rsid w:val="0079222E"/>
    <w:rsid w:val="00796B8A"/>
    <w:rsid w:val="007A1C33"/>
    <w:rsid w:val="007C530F"/>
    <w:rsid w:val="007C537F"/>
    <w:rsid w:val="007C601F"/>
    <w:rsid w:val="007C71D0"/>
    <w:rsid w:val="007D11DB"/>
    <w:rsid w:val="007D4955"/>
    <w:rsid w:val="007F0F77"/>
    <w:rsid w:val="007F2180"/>
    <w:rsid w:val="007F523D"/>
    <w:rsid w:val="007F66C1"/>
    <w:rsid w:val="0080395C"/>
    <w:rsid w:val="008066A9"/>
    <w:rsid w:val="00806CB9"/>
    <w:rsid w:val="00810DBC"/>
    <w:rsid w:val="00812269"/>
    <w:rsid w:val="00816F04"/>
    <w:rsid w:val="00825723"/>
    <w:rsid w:val="00832EA6"/>
    <w:rsid w:val="0083676E"/>
    <w:rsid w:val="00837226"/>
    <w:rsid w:val="00844C7F"/>
    <w:rsid w:val="00844D19"/>
    <w:rsid w:val="00850DDF"/>
    <w:rsid w:val="008528F9"/>
    <w:rsid w:val="0085292D"/>
    <w:rsid w:val="00852F9C"/>
    <w:rsid w:val="0085522C"/>
    <w:rsid w:val="00863B6A"/>
    <w:rsid w:val="00864461"/>
    <w:rsid w:val="00865AE2"/>
    <w:rsid w:val="008718DA"/>
    <w:rsid w:val="00873570"/>
    <w:rsid w:val="00891337"/>
    <w:rsid w:val="0089350D"/>
    <w:rsid w:val="0089774F"/>
    <w:rsid w:val="008A1138"/>
    <w:rsid w:val="008A46A9"/>
    <w:rsid w:val="008A5D29"/>
    <w:rsid w:val="008B1D7C"/>
    <w:rsid w:val="008C589C"/>
    <w:rsid w:val="008D0B07"/>
    <w:rsid w:val="008D1950"/>
    <w:rsid w:val="008D4D62"/>
    <w:rsid w:val="008E3B53"/>
    <w:rsid w:val="008E5B10"/>
    <w:rsid w:val="008E6944"/>
    <w:rsid w:val="009018BF"/>
    <w:rsid w:val="00903348"/>
    <w:rsid w:val="00904786"/>
    <w:rsid w:val="00906863"/>
    <w:rsid w:val="00907C4C"/>
    <w:rsid w:val="00913E75"/>
    <w:rsid w:val="00915816"/>
    <w:rsid w:val="00915F91"/>
    <w:rsid w:val="00916C60"/>
    <w:rsid w:val="009231E8"/>
    <w:rsid w:val="00924FF4"/>
    <w:rsid w:val="00925CC5"/>
    <w:rsid w:val="00932635"/>
    <w:rsid w:val="009347B5"/>
    <w:rsid w:val="0094656A"/>
    <w:rsid w:val="00956A58"/>
    <w:rsid w:val="009842E4"/>
    <w:rsid w:val="0099577D"/>
    <w:rsid w:val="00997E61"/>
    <w:rsid w:val="009A624A"/>
    <w:rsid w:val="009A72BF"/>
    <w:rsid w:val="009A7DA0"/>
    <w:rsid w:val="009B0533"/>
    <w:rsid w:val="009B3CA4"/>
    <w:rsid w:val="009B466B"/>
    <w:rsid w:val="009C14BF"/>
    <w:rsid w:val="009C7286"/>
    <w:rsid w:val="009D17FC"/>
    <w:rsid w:val="009D3133"/>
    <w:rsid w:val="009D435C"/>
    <w:rsid w:val="009D487E"/>
    <w:rsid w:val="009D766C"/>
    <w:rsid w:val="009E7BF5"/>
    <w:rsid w:val="009F2588"/>
    <w:rsid w:val="009F27D5"/>
    <w:rsid w:val="009F4D54"/>
    <w:rsid w:val="009F66CC"/>
    <w:rsid w:val="00A01BDB"/>
    <w:rsid w:val="00A0213F"/>
    <w:rsid w:val="00A02FAB"/>
    <w:rsid w:val="00A11A5F"/>
    <w:rsid w:val="00A13E39"/>
    <w:rsid w:val="00A1545B"/>
    <w:rsid w:val="00A16544"/>
    <w:rsid w:val="00A204D6"/>
    <w:rsid w:val="00A328C9"/>
    <w:rsid w:val="00A32F2C"/>
    <w:rsid w:val="00A369EF"/>
    <w:rsid w:val="00A45677"/>
    <w:rsid w:val="00A45AB1"/>
    <w:rsid w:val="00A56207"/>
    <w:rsid w:val="00A574CC"/>
    <w:rsid w:val="00A62BA8"/>
    <w:rsid w:val="00A70AF7"/>
    <w:rsid w:val="00A71877"/>
    <w:rsid w:val="00A719C7"/>
    <w:rsid w:val="00A72DBE"/>
    <w:rsid w:val="00A7769F"/>
    <w:rsid w:val="00A82792"/>
    <w:rsid w:val="00A8410A"/>
    <w:rsid w:val="00A849E4"/>
    <w:rsid w:val="00A864E5"/>
    <w:rsid w:val="00A86F5B"/>
    <w:rsid w:val="00A93B55"/>
    <w:rsid w:val="00AA0EEC"/>
    <w:rsid w:val="00AB78A8"/>
    <w:rsid w:val="00AC1AEB"/>
    <w:rsid w:val="00AC1DE5"/>
    <w:rsid w:val="00AD10A5"/>
    <w:rsid w:val="00AD7619"/>
    <w:rsid w:val="00AD7DD0"/>
    <w:rsid w:val="00AE482A"/>
    <w:rsid w:val="00AF2810"/>
    <w:rsid w:val="00AF2DB8"/>
    <w:rsid w:val="00B0177D"/>
    <w:rsid w:val="00B04B4C"/>
    <w:rsid w:val="00B077DE"/>
    <w:rsid w:val="00B10462"/>
    <w:rsid w:val="00B1103A"/>
    <w:rsid w:val="00B13479"/>
    <w:rsid w:val="00B1626F"/>
    <w:rsid w:val="00B25246"/>
    <w:rsid w:val="00B31434"/>
    <w:rsid w:val="00B35AF1"/>
    <w:rsid w:val="00B35E6C"/>
    <w:rsid w:val="00B40BF3"/>
    <w:rsid w:val="00B41F87"/>
    <w:rsid w:val="00B50ABA"/>
    <w:rsid w:val="00B56F48"/>
    <w:rsid w:val="00B632DB"/>
    <w:rsid w:val="00B659D0"/>
    <w:rsid w:val="00B66BC1"/>
    <w:rsid w:val="00B67499"/>
    <w:rsid w:val="00B74E8C"/>
    <w:rsid w:val="00B77E64"/>
    <w:rsid w:val="00B878C4"/>
    <w:rsid w:val="00B93F04"/>
    <w:rsid w:val="00B95B36"/>
    <w:rsid w:val="00B9611E"/>
    <w:rsid w:val="00B96807"/>
    <w:rsid w:val="00BA4AA6"/>
    <w:rsid w:val="00BA5464"/>
    <w:rsid w:val="00BA65DB"/>
    <w:rsid w:val="00BB07E6"/>
    <w:rsid w:val="00BB3464"/>
    <w:rsid w:val="00BB6001"/>
    <w:rsid w:val="00BB73FF"/>
    <w:rsid w:val="00BC158F"/>
    <w:rsid w:val="00BE57BE"/>
    <w:rsid w:val="00BE7BD7"/>
    <w:rsid w:val="00BF07B7"/>
    <w:rsid w:val="00BF47AE"/>
    <w:rsid w:val="00BF5A24"/>
    <w:rsid w:val="00C014DC"/>
    <w:rsid w:val="00C02B67"/>
    <w:rsid w:val="00C03F0C"/>
    <w:rsid w:val="00C042D0"/>
    <w:rsid w:val="00C05122"/>
    <w:rsid w:val="00C07981"/>
    <w:rsid w:val="00C10E34"/>
    <w:rsid w:val="00C11CB2"/>
    <w:rsid w:val="00C17539"/>
    <w:rsid w:val="00C209DC"/>
    <w:rsid w:val="00C22DFB"/>
    <w:rsid w:val="00C24E42"/>
    <w:rsid w:val="00C27DF8"/>
    <w:rsid w:val="00C34FC5"/>
    <w:rsid w:val="00C40251"/>
    <w:rsid w:val="00C429BC"/>
    <w:rsid w:val="00C43E73"/>
    <w:rsid w:val="00C446C1"/>
    <w:rsid w:val="00C47558"/>
    <w:rsid w:val="00C51E5C"/>
    <w:rsid w:val="00C53D2A"/>
    <w:rsid w:val="00C53F30"/>
    <w:rsid w:val="00C56BF8"/>
    <w:rsid w:val="00C65E3A"/>
    <w:rsid w:val="00C72147"/>
    <w:rsid w:val="00C73E49"/>
    <w:rsid w:val="00C75933"/>
    <w:rsid w:val="00C76253"/>
    <w:rsid w:val="00C81EFD"/>
    <w:rsid w:val="00C83DCA"/>
    <w:rsid w:val="00C95224"/>
    <w:rsid w:val="00C9593B"/>
    <w:rsid w:val="00CA1D17"/>
    <w:rsid w:val="00CB3260"/>
    <w:rsid w:val="00CC0BE1"/>
    <w:rsid w:val="00CC5243"/>
    <w:rsid w:val="00CC6203"/>
    <w:rsid w:val="00CC6B0F"/>
    <w:rsid w:val="00CD2F59"/>
    <w:rsid w:val="00CE0217"/>
    <w:rsid w:val="00CE15DC"/>
    <w:rsid w:val="00CE3325"/>
    <w:rsid w:val="00CE6371"/>
    <w:rsid w:val="00CE7DB3"/>
    <w:rsid w:val="00CF707E"/>
    <w:rsid w:val="00CF74E4"/>
    <w:rsid w:val="00D0233D"/>
    <w:rsid w:val="00D060E3"/>
    <w:rsid w:val="00D0637B"/>
    <w:rsid w:val="00D11FA8"/>
    <w:rsid w:val="00D17B61"/>
    <w:rsid w:val="00D20273"/>
    <w:rsid w:val="00D22DFA"/>
    <w:rsid w:val="00D35269"/>
    <w:rsid w:val="00D4265E"/>
    <w:rsid w:val="00D44088"/>
    <w:rsid w:val="00D5171E"/>
    <w:rsid w:val="00D6228E"/>
    <w:rsid w:val="00D64637"/>
    <w:rsid w:val="00D678D6"/>
    <w:rsid w:val="00D771E8"/>
    <w:rsid w:val="00D90AF7"/>
    <w:rsid w:val="00D9708C"/>
    <w:rsid w:val="00D97471"/>
    <w:rsid w:val="00D97D66"/>
    <w:rsid w:val="00D97DFF"/>
    <w:rsid w:val="00DA36CC"/>
    <w:rsid w:val="00DA5D15"/>
    <w:rsid w:val="00DA695A"/>
    <w:rsid w:val="00DB18B2"/>
    <w:rsid w:val="00DB65A9"/>
    <w:rsid w:val="00DB6876"/>
    <w:rsid w:val="00DB75E7"/>
    <w:rsid w:val="00DD3C7A"/>
    <w:rsid w:val="00DD55B0"/>
    <w:rsid w:val="00DE1A1C"/>
    <w:rsid w:val="00DE2D30"/>
    <w:rsid w:val="00DE472F"/>
    <w:rsid w:val="00DE601A"/>
    <w:rsid w:val="00DE7D0D"/>
    <w:rsid w:val="00DF462D"/>
    <w:rsid w:val="00DF7E10"/>
    <w:rsid w:val="00E01637"/>
    <w:rsid w:val="00E036CD"/>
    <w:rsid w:val="00E04404"/>
    <w:rsid w:val="00E06F80"/>
    <w:rsid w:val="00E07CF3"/>
    <w:rsid w:val="00E14728"/>
    <w:rsid w:val="00E15256"/>
    <w:rsid w:val="00E218FD"/>
    <w:rsid w:val="00E249B2"/>
    <w:rsid w:val="00E30F92"/>
    <w:rsid w:val="00E33A63"/>
    <w:rsid w:val="00E34A43"/>
    <w:rsid w:val="00E365F3"/>
    <w:rsid w:val="00E4289D"/>
    <w:rsid w:val="00E432F2"/>
    <w:rsid w:val="00E50A05"/>
    <w:rsid w:val="00E64731"/>
    <w:rsid w:val="00E71F9A"/>
    <w:rsid w:val="00E728F5"/>
    <w:rsid w:val="00E76700"/>
    <w:rsid w:val="00E82F0C"/>
    <w:rsid w:val="00E94283"/>
    <w:rsid w:val="00EA0147"/>
    <w:rsid w:val="00EA0CAB"/>
    <w:rsid w:val="00EA2914"/>
    <w:rsid w:val="00EA5728"/>
    <w:rsid w:val="00EA6F55"/>
    <w:rsid w:val="00EA74D2"/>
    <w:rsid w:val="00EB7A01"/>
    <w:rsid w:val="00EC1DE1"/>
    <w:rsid w:val="00EC42FF"/>
    <w:rsid w:val="00EC4AE5"/>
    <w:rsid w:val="00EC4CCE"/>
    <w:rsid w:val="00EC5580"/>
    <w:rsid w:val="00EC7299"/>
    <w:rsid w:val="00EC72B3"/>
    <w:rsid w:val="00ED1AD1"/>
    <w:rsid w:val="00ED765F"/>
    <w:rsid w:val="00EE148D"/>
    <w:rsid w:val="00EE175D"/>
    <w:rsid w:val="00EE3F64"/>
    <w:rsid w:val="00EE4870"/>
    <w:rsid w:val="00EE5703"/>
    <w:rsid w:val="00EE789A"/>
    <w:rsid w:val="00EF2B66"/>
    <w:rsid w:val="00EF4BBF"/>
    <w:rsid w:val="00EF71B6"/>
    <w:rsid w:val="00F0239B"/>
    <w:rsid w:val="00F05E14"/>
    <w:rsid w:val="00F06CB5"/>
    <w:rsid w:val="00F16BB1"/>
    <w:rsid w:val="00F2629B"/>
    <w:rsid w:val="00F3222E"/>
    <w:rsid w:val="00F332FB"/>
    <w:rsid w:val="00F3376A"/>
    <w:rsid w:val="00F34D93"/>
    <w:rsid w:val="00F3544B"/>
    <w:rsid w:val="00F40989"/>
    <w:rsid w:val="00F469D1"/>
    <w:rsid w:val="00F52EDE"/>
    <w:rsid w:val="00F55B16"/>
    <w:rsid w:val="00F61E58"/>
    <w:rsid w:val="00F65603"/>
    <w:rsid w:val="00F67AA0"/>
    <w:rsid w:val="00F701C7"/>
    <w:rsid w:val="00F71FE8"/>
    <w:rsid w:val="00F72D3D"/>
    <w:rsid w:val="00F76ABF"/>
    <w:rsid w:val="00F77EEE"/>
    <w:rsid w:val="00FA0DB8"/>
    <w:rsid w:val="00FA4003"/>
    <w:rsid w:val="00FC25F2"/>
    <w:rsid w:val="00FC44E3"/>
    <w:rsid w:val="00FD03EA"/>
    <w:rsid w:val="00FD7F38"/>
    <w:rsid w:val="00FE11A3"/>
    <w:rsid w:val="00FE39D0"/>
    <w:rsid w:val="00FF0E11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ED9A3"/>
  <w15:docId w15:val="{D66990CE-DCBA-47A3-BD9C-8C9F0DC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9231E8"/>
    <w:pPr>
      <w:keepNext/>
      <w:tabs>
        <w:tab w:val="num" w:pos="0"/>
      </w:tabs>
      <w:spacing w:before="120" w:after="100" w:line="480" w:lineRule="exact"/>
      <w:outlineLvl w:val="0"/>
    </w:pPr>
    <w:rPr>
      <w:rFonts w:ascii="Open Sans" w:hAnsi="Open Sans" w:cs="Arial"/>
      <w:bCs/>
      <w:kern w:val="48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231E8"/>
    <w:rPr>
      <w:rFonts w:ascii="Open Sans" w:hAnsi="Open Sans" w:cs="Arial"/>
      <w:bCs/>
      <w:kern w:val="48"/>
      <w:sz w:val="32"/>
      <w:szCs w:val="3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9231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31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31E8"/>
    <w:rPr>
      <w:rFonts w:cs="Times New Roman"/>
    </w:rPr>
  </w:style>
  <w:style w:type="paragraph" w:styleId="Zpat">
    <w:name w:val="footer"/>
    <w:basedOn w:val="Normln"/>
    <w:link w:val="ZpatChar"/>
    <w:uiPriority w:val="99"/>
    <w:rsid w:val="009231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31E8"/>
    <w:rPr>
      <w:rFonts w:cs="Times New Roman"/>
    </w:rPr>
  </w:style>
  <w:style w:type="paragraph" w:styleId="Bezmezer">
    <w:name w:val="No Spacing"/>
    <w:uiPriority w:val="99"/>
    <w:qFormat/>
    <w:rsid w:val="009231E8"/>
    <w:rPr>
      <w:lang w:eastAsia="en-US"/>
    </w:rPr>
  </w:style>
  <w:style w:type="character" w:styleId="Hypertextovodkaz">
    <w:name w:val="Hyperlink"/>
    <w:basedOn w:val="Standardnpsmoodstavce"/>
    <w:uiPriority w:val="99"/>
    <w:rsid w:val="00612EDD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E57B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A32F2C"/>
    <w:rPr>
      <w:rFonts w:cs="Times New Roman"/>
    </w:rPr>
  </w:style>
  <w:style w:type="table" w:styleId="Mkatabulky">
    <w:name w:val="Table Grid"/>
    <w:basedOn w:val="Normlntabulka"/>
    <w:uiPriority w:val="39"/>
    <w:rsid w:val="008039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6B338D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FD7F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rsid w:val="00A849E4"/>
    <w:rPr>
      <w:rFonts w:cs="Times New Roman"/>
      <w:color w:val="605E5C"/>
      <w:shd w:val="clear" w:color="auto" w:fill="E1DFDD"/>
    </w:rPr>
  </w:style>
  <w:style w:type="paragraph" w:styleId="Seznam">
    <w:name w:val="List"/>
    <w:basedOn w:val="Zkladntext"/>
    <w:uiPriority w:val="99"/>
    <w:semiHidden/>
    <w:rsid w:val="00600B0C"/>
    <w:pPr>
      <w:spacing w:after="0"/>
      <w:jc w:val="both"/>
    </w:pPr>
    <w:rPr>
      <w:rFonts w:cs="Tahoma"/>
      <w:b/>
      <w:bCs/>
      <w:sz w:val="28"/>
    </w:rPr>
  </w:style>
  <w:style w:type="paragraph" w:styleId="Zkladntext">
    <w:name w:val="Body Text"/>
    <w:basedOn w:val="Normln"/>
    <w:link w:val="ZkladntextChar"/>
    <w:uiPriority w:val="99"/>
    <w:semiHidden/>
    <w:rsid w:val="00600B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00B0C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A1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1C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1C33"/>
    <w:rPr>
      <w:rFonts w:ascii="Times New Roman" w:eastAsia="Times New Roman" w:hAnsi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1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1C33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styleId="Siln">
    <w:name w:val="Strong"/>
    <w:basedOn w:val="Standardnpsmoodstavce"/>
    <w:uiPriority w:val="22"/>
    <w:qFormat/>
    <w:locked/>
    <w:rsid w:val="00E64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3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87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550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625">
          <w:marLeft w:val="75"/>
          <w:marRight w:val="0"/>
          <w:marTop w:val="45"/>
          <w:marBottom w:val="100"/>
          <w:divBdr>
            <w:top w:val="none" w:sz="0" w:space="0" w:color="auto"/>
            <w:left w:val="single" w:sz="6" w:space="8" w:color="CCCCCC"/>
            <w:bottom w:val="none" w:sz="0" w:space="0" w:color="auto"/>
            <w:right w:val="none" w:sz="0" w:space="0" w:color="auto"/>
          </w:divBdr>
          <w:divsChild>
            <w:div w:id="1029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76995-C342-411F-A7A0-DFB08D16A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VII</vt:lpstr>
    </vt:vector>
  </TitlesOfParts>
  <Company>Hewlett-Packard Company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VII</dc:title>
  <dc:subject/>
  <dc:creator>admin</dc:creator>
  <cp:keywords/>
  <dc:description/>
  <cp:lastModifiedBy>Zdeňka Hovorková</cp:lastModifiedBy>
  <cp:revision>4</cp:revision>
  <cp:lastPrinted>2021-06-01T08:42:00Z</cp:lastPrinted>
  <dcterms:created xsi:type="dcterms:W3CDTF">2021-11-05T05:44:00Z</dcterms:created>
  <dcterms:modified xsi:type="dcterms:W3CDTF">2021-11-05T05:59:00Z</dcterms:modified>
</cp:coreProperties>
</file>